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75" w:rsidRDefault="00DF0875" w:rsidP="00DF0875">
      <w:pPr>
        <w:spacing w:line="276" w:lineRule="auto"/>
        <w:jc w:val="center"/>
        <w:rPr>
          <w:rFonts w:asciiTheme="majorBidi" w:hAnsiTheme="majorBidi" w:cstheme="majorBidi" w:hint="cs"/>
          <w:b/>
          <w:bCs/>
          <w:sz w:val="32"/>
          <w:szCs w:val="32"/>
          <w:rtl/>
        </w:rPr>
      </w:pPr>
    </w:p>
    <w:p w:rsidR="00DF0875" w:rsidRDefault="0015638D" w:rsidP="00DF0875">
      <w:pPr>
        <w:spacing w:line="276" w:lineRule="auto"/>
        <w:jc w:val="center"/>
        <w:rPr>
          <w:rFonts w:asciiTheme="majorBidi" w:hAnsiTheme="majorBidi" w:cstheme="majorBidi" w:hint="cs"/>
          <w:b/>
          <w:bCs/>
          <w:sz w:val="32"/>
          <w:szCs w:val="32"/>
          <w:rtl/>
        </w:rPr>
      </w:pPr>
      <w:bookmarkStart w:id="0" w:name="_GoBack"/>
      <w:r w:rsidRPr="00DF0875">
        <w:rPr>
          <w:rFonts w:asciiTheme="majorBidi" w:hAnsiTheme="majorBidi" w:cstheme="majorBidi"/>
          <w:b/>
          <w:bCs/>
          <w:sz w:val="32"/>
          <w:szCs w:val="32"/>
          <w:rtl/>
        </w:rPr>
        <w:t xml:space="preserve">المعوقات التي تواجه المعلمات في استخدام </w:t>
      </w:r>
      <w:r w:rsidRPr="00DF0875">
        <w:rPr>
          <w:rFonts w:asciiTheme="majorBidi" w:hAnsiTheme="majorBidi" w:cstheme="majorBidi"/>
          <w:b/>
          <w:bCs/>
          <w:sz w:val="32"/>
          <w:szCs w:val="32"/>
        </w:rPr>
        <w:t>STEM</w:t>
      </w:r>
      <w:r w:rsidRPr="00DF0875">
        <w:rPr>
          <w:rFonts w:asciiTheme="majorBidi" w:hAnsiTheme="majorBidi" w:cstheme="majorBidi"/>
          <w:b/>
          <w:bCs/>
          <w:sz w:val="32"/>
          <w:szCs w:val="32"/>
          <w:rtl/>
        </w:rPr>
        <w:t xml:space="preserve"> في تدريس مادة الرياضيات للمرحلة المتوسطة في منطقة تعليم الطائف</w:t>
      </w:r>
    </w:p>
    <w:bookmarkEnd w:id="0"/>
    <w:p w:rsidR="00DF0875" w:rsidRDefault="00DF0875" w:rsidP="00DF0875">
      <w:pPr>
        <w:spacing w:line="276" w:lineRule="auto"/>
        <w:jc w:val="center"/>
        <w:rPr>
          <w:rFonts w:asciiTheme="majorBidi" w:hAnsiTheme="majorBidi" w:cstheme="majorBidi" w:hint="cs"/>
          <w:b/>
          <w:bCs/>
          <w:sz w:val="32"/>
          <w:szCs w:val="32"/>
          <w:rtl/>
        </w:rPr>
      </w:pPr>
    </w:p>
    <w:p w:rsidR="00DF0875" w:rsidRPr="00DF0875" w:rsidRDefault="00DF0875" w:rsidP="00DF0875">
      <w:pPr>
        <w:spacing w:line="360" w:lineRule="auto"/>
        <w:jc w:val="center"/>
        <w:rPr>
          <w:rFonts w:asciiTheme="majorBidi" w:hAnsiTheme="majorBidi" w:cstheme="majorBidi"/>
          <w:b/>
          <w:bCs/>
          <w:sz w:val="32"/>
          <w:szCs w:val="32"/>
          <w:rtl/>
        </w:rPr>
      </w:pPr>
    </w:p>
    <w:p w:rsidR="00DF0875" w:rsidRPr="00DF0875" w:rsidRDefault="0015638D" w:rsidP="00DF0875">
      <w:pPr>
        <w:spacing w:line="360"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 xml:space="preserve">إعداد : فاطمة </w:t>
      </w:r>
      <w:proofErr w:type="spellStart"/>
      <w:r w:rsidRPr="00DF0875">
        <w:rPr>
          <w:rFonts w:asciiTheme="majorBidi" w:hAnsiTheme="majorBidi" w:cstheme="majorBidi"/>
          <w:b/>
          <w:bCs/>
          <w:sz w:val="28"/>
          <w:szCs w:val="28"/>
          <w:rtl/>
        </w:rPr>
        <w:t>عيض</w:t>
      </w:r>
      <w:r w:rsidR="00023DDD" w:rsidRPr="00DF0875">
        <w:rPr>
          <w:rFonts w:asciiTheme="majorBidi" w:hAnsiTheme="majorBidi" w:cstheme="majorBidi"/>
          <w:b/>
          <w:bCs/>
          <w:sz w:val="28"/>
          <w:szCs w:val="28"/>
          <w:rtl/>
        </w:rPr>
        <w:t>ه</w:t>
      </w:r>
      <w:proofErr w:type="spellEnd"/>
      <w:r w:rsidR="00023DDD" w:rsidRPr="00DF0875">
        <w:rPr>
          <w:rFonts w:asciiTheme="majorBidi" w:hAnsiTheme="majorBidi" w:cstheme="majorBidi"/>
          <w:b/>
          <w:bCs/>
          <w:sz w:val="28"/>
          <w:szCs w:val="28"/>
          <w:rtl/>
        </w:rPr>
        <w:t xml:space="preserve"> عبد الله</w:t>
      </w:r>
      <w:r w:rsidRPr="00DF0875">
        <w:rPr>
          <w:rFonts w:asciiTheme="majorBidi" w:hAnsiTheme="majorBidi" w:cstheme="majorBidi"/>
          <w:b/>
          <w:bCs/>
          <w:sz w:val="28"/>
          <w:szCs w:val="28"/>
          <w:rtl/>
        </w:rPr>
        <w:t xml:space="preserve"> المالكي</w:t>
      </w:r>
    </w:p>
    <w:p w:rsidR="0015638D" w:rsidRPr="00DF0875" w:rsidRDefault="0015638D" w:rsidP="00DF0875">
      <w:pPr>
        <w:pBdr>
          <w:bottom w:val="thinThickThinMediumGap" w:sz="18" w:space="1" w:color="auto"/>
        </w:pBdr>
        <w:spacing w:after="120" w:line="360" w:lineRule="auto"/>
        <w:jc w:val="center"/>
        <w:rPr>
          <w:rFonts w:asciiTheme="majorBidi" w:hAnsiTheme="majorBidi" w:cstheme="majorBidi" w:hint="cs"/>
          <w:b/>
          <w:bCs/>
          <w:rtl/>
        </w:rPr>
      </w:pPr>
      <w:r w:rsidRPr="00DF0875">
        <w:rPr>
          <w:rFonts w:asciiTheme="majorBidi" w:hAnsiTheme="majorBidi" w:cstheme="majorBidi"/>
          <w:b/>
          <w:bCs/>
          <w:rtl/>
        </w:rPr>
        <w:t xml:space="preserve">معلمة رياضيات، المملكة العربية السعودية ، </w:t>
      </w:r>
      <w:r w:rsidR="00F72275" w:rsidRPr="00DF0875">
        <w:rPr>
          <w:rFonts w:asciiTheme="majorBidi" w:hAnsiTheme="majorBidi" w:cstheme="majorBidi"/>
          <w:b/>
          <w:bCs/>
          <w:rtl/>
        </w:rPr>
        <w:t>1441</w:t>
      </w:r>
      <w:r w:rsidRPr="00DF0875">
        <w:rPr>
          <w:rFonts w:asciiTheme="majorBidi" w:hAnsiTheme="majorBidi" w:cstheme="majorBidi"/>
          <w:b/>
          <w:bCs/>
          <w:rtl/>
        </w:rPr>
        <w:t xml:space="preserve"> </w:t>
      </w:r>
      <w:r w:rsidR="00F72275" w:rsidRPr="00DF0875">
        <w:rPr>
          <w:rFonts w:asciiTheme="majorBidi" w:hAnsiTheme="majorBidi" w:cstheme="majorBidi"/>
          <w:b/>
          <w:bCs/>
          <w:rtl/>
        </w:rPr>
        <w:t>–</w:t>
      </w:r>
      <w:r w:rsidRPr="00DF0875">
        <w:rPr>
          <w:rFonts w:asciiTheme="majorBidi" w:hAnsiTheme="majorBidi" w:cstheme="majorBidi"/>
          <w:b/>
          <w:bCs/>
          <w:rtl/>
        </w:rPr>
        <w:t xml:space="preserve"> </w:t>
      </w:r>
      <w:r w:rsidR="00F72275" w:rsidRPr="00DF0875">
        <w:rPr>
          <w:rFonts w:asciiTheme="majorBidi" w:hAnsiTheme="majorBidi" w:cstheme="majorBidi"/>
          <w:b/>
          <w:bCs/>
          <w:rtl/>
        </w:rPr>
        <w:t>2021م</w:t>
      </w:r>
    </w:p>
    <w:p w:rsidR="00DF0875" w:rsidRPr="00DF0875" w:rsidRDefault="00DF0875" w:rsidP="00DF0875">
      <w:pPr>
        <w:pBdr>
          <w:bottom w:val="thinThickThinMediumGap" w:sz="18" w:space="1" w:color="auto"/>
        </w:pBdr>
        <w:spacing w:after="120" w:line="276" w:lineRule="auto"/>
        <w:jc w:val="center"/>
        <w:rPr>
          <w:rFonts w:asciiTheme="majorBidi" w:hAnsiTheme="majorBidi" w:cstheme="majorBidi"/>
          <w:b/>
          <w:bCs/>
          <w:color w:val="00B0F0"/>
          <w:rtl/>
        </w:rPr>
      </w:pPr>
      <w:r w:rsidRPr="00DF0875">
        <w:rPr>
          <w:rFonts w:asciiTheme="majorBidi" w:hAnsiTheme="majorBidi" w:cstheme="majorBidi"/>
          <w:b/>
          <w:bCs/>
          <w:color w:val="00B0F0"/>
        </w:rPr>
        <w:t>fatmtalmalky435@gmail.com</w:t>
      </w:r>
    </w:p>
    <w:p w:rsidR="00DF0875" w:rsidRDefault="00DF0875" w:rsidP="00DF0875">
      <w:pPr>
        <w:spacing w:after="120" w:line="276" w:lineRule="auto"/>
        <w:rPr>
          <w:rFonts w:asciiTheme="majorBidi" w:hAnsiTheme="majorBidi" w:cstheme="majorBidi" w:hint="cs"/>
          <w:b/>
          <w:bCs/>
          <w:sz w:val="28"/>
          <w:szCs w:val="28"/>
          <w:rtl/>
        </w:rPr>
      </w:pPr>
    </w:p>
    <w:p w:rsidR="00DF0875" w:rsidRDefault="00DF0875" w:rsidP="00DF0875">
      <w:pPr>
        <w:spacing w:after="120" w:line="276" w:lineRule="auto"/>
        <w:rPr>
          <w:rFonts w:asciiTheme="majorBidi" w:hAnsiTheme="majorBidi" w:cstheme="majorBidi" w:hint="cs"/>
          <w:b/>
          <w:bCs/>
          <w:sz w:val="28"/>
          <w:szCs w:val="28"/>
          <w:rtl/>
        </w:rPr>
      </w:pPr>
    </w:p>
    <w:p w:rsidR="00DF0875" w:rsidRDefault="00DF0875" w:rsidP="00DF0875">
      <w:pPr>
        <w:spacing w:after="120" w:line="276" w:lineRule="auto"/>
        <w:rPr>
          <w:rFonts w:asciiTheme="majorBidi" w:hAnsiTheme="majorBidi" w:cstheme="majorBidi" w:hint="cs"/>
          <w:b/>
          <w:bCs/>
          <w:sz w:val="28"/>
          <w:szCs w:val="28"/>
          <w:rtl/>
        </w:rPr>
      </w:pPr>
    </w:p>
    <w:p w:rsidR="0015638D" w:rsidRPr="00DF0875" w:rsidRDefault="0015638D" w:rsidP="00DF0875">
      <w:pPr>
        <w:spacing w:after="120" w:line="276" w:lineRule="auto"/>
        <w:rPr>
          <w:rFonts w:asciiTheme="majorBidi" w:hAnsiTheme="majorBidi" w:cstheme="majorBidi"/>
          <w:b/>
          <w:bCs/>
          <w:sz w:val="28"/>
          <w:szCs w:val="28"/>
          <w:rtl/>
        </w:rPr>
      </w:pPr>
      <w:r w:rsidRPr="00DF0875">
        <w:rPr>
          <w:rFonts w:asciiTheme="majorBidi" w:hAnsiTheme="majorBidi" w:cstheme="majorBidi"/>
          <w:b/>
          <w:bCs/>
          <w:sz w:val="28"/>
          <w:szCs w:val="28"/>
          <w:rtl/>
        </w:rPr>
        <w:t>ملخص البحث</w:t>
      </w:r>
    </w:p>
    <w:p w:rsidR="0015638D" w:rsidRPr="00DF0875" w:rsidRDefault="0015638D" w:rsidP="00DF0875">
      <w:pPr>
        <w:spacing w:line="276" w:lineRule="auto"/>
        <w:ind w:firstLine="720"/>
        <w:jc w:val="both"/>
        <w:rPr>
          <w:rFonts w:asciiTheme="majorBidi" w:hAnsiTheme="majorBidi" w:cstheme="majorBidi"/>
          <w:sz w:val="28"/>
          <w:szCs w:val="28"/>
          <w:rtl/>
        </w:rPr>
      </w:pPr>
      <w:r w:rsidRPr="00DF0875">
        <w:rPr>
          <w:rFonts w:asciiTheme="majorBidi" w:hAnsiTheme="majorBidi" w:cstheme="majorBidi"/>
          <w:sz w:val="28"/>
          <w:szCs w:val="28"/>
          <w:rtl/>
        </w:rPr>
        <w:t xml:space="preserve">هدفت الدراسة للتعرف على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ال</w:t>
      </w:r>
      <w:r w:rsidR="003D33D7" w:rsidRPr="00DF0875">
        <w:rPr>
          <w:rFonts w:asciiTheme="majorBidi" w:hAnsiTheme="majorBidi" w:cstheme="majorBidi"/>
          <w:sz w:val="28"/>
          <w:szCs w:val="28"/>
          <w:rtl/>
        </w:rPr>
        <w:t>متوسط</w:t>
      </w:r>
      <w:r w:rsidRPr="00DF0875">
        <w:rPr>
          <w:rFonts w:asciiTheme="majorBidi" w:hAnsiTheme="majorBidi" w:cstheme="majorBidi"/>
          <w:sz w:val="28"/>
          <w:szCs w:val="28"/>
          <w:rtl/>
        </w:rPr>
        <w:t xml:space="preserve">ة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وللإجابة عن أسئلة الدراسة قامت الباحثة باستخدام المنهج الوصفي التحليلي وذلك لملاءمته لموضوع الدراسة، ولتحقيق أهداف الدراسة قامت الباحث</w:t>
      </w:r>
      <w:r w:rsidR="003D33D7" w:rsidRPr="00DF0875">
        <w:rPr>
          <w:rFonts w:asciiTheme="majorBidi" w:hAnsiTheme="majorBidi" w:cstheme="majorBidi"/>
          <w:sz w:val="28"/>
          <w:szCs w:val="28"/>
          <w:rtl/>
        </w:rPr>
        <w:t>ة</w:t>
      </w:r>
      <w:r w:rsidRPr="00DF0875">
        <w:rPr>
          <w:rFonts w:asciiTheme="majorBidi" w:hAnsiTheme="majorBidi" w:cstheme="majorBidi"/>
          <w:sz w:val="28"/>
          <w:szCs w:val="28"/>
          <w:rtl/>
        </w:rPr>
        <w:t xml:space="preserve"> باستخدام الاستبيان كأداة لجمع المعلومات حول الدراسة وتكون الاستبيان من (24) فقرة موزعين على (3) محاور، وتكون مجتمع الدراسة من جميع معلمات الرياضيات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في المملكة العربية السعودية العام الدراسي (</w:t>
      </w:r>
      <w:r w:rsidR="00F72275" w:rsidRPr="00DF0875">
        <w:rPr>
          <w:rFonts w:asciiTheme="majorBidi" w:hAnsiTheme="majorBidi" w:cstheme="majorBidi"/>
          <w:sz w:val="28"/>
          <w:szCs w:val="28"/>
          <w:rtl/>
        </w:rPr>
        <w:t>1441</w:t>
      </w:r>
      <w:r w:rsidRPr="00DF0875">
        <w:rPr>
          <w:rFonts w:asciiTheme="majorBidi" w:hAnsiTheme="majorBidi" w:cstheme="majorBidi"/>
          <w:sz w:val="28"/>
          <w:szCs w:val="28"/>
          <w:rtl/>
        </w:rPr>
        <w:t>-</w:t>
      </w:r>
      <w:r w:rsidR="00F72275" w:rsidRPr="00DF0875">
        <w:rPr>
          <w:rFonts w:asciiTheme="majorBidi" w:hAnsiTheme="majorBidi" w:cstheme="majorBidi"/>
          <w:sz w:val="28"/>
          <w:szCs w:val="28"/>
          <w:rtl/>
        </w:rPr>
        <w:t>1442م</w:t>
      </w:r>
      <w:r w:rsidRPr="00DF0875">
        <w:rPr>
          <w:rFonts w:asciiTheme="majorBidi" w:hAnsiTheme="majorBidi" w:cstheme="majorBidi"/>
          <w:sz w:val="28"/>
          <w:szCs w:val="28"/>
          <w:rtl/>
        </w:rPr>
        <w:t>)، وقد بلغت عينة الدراسة (89) معلمة.</w:t>
      </w:r>
    </w:p>
    <w:p w:rsidR="0015638D" w:rsidRPr="00DF0875" w:rsidRDefault="0015638D" w:rsidP="00DF0875">
      <w:pPr>
        <w:autoSpaceDE w:val="0"/>
        <w:autoSpaceDN w:val="0"/>
        <w:adjustRightInd w:val="0"/>
        <w:spacing w:after="200" w:line="276" w:lineRule="auto"/>
        <w:jc w:val="both"/>
        <w:rPr>
          <w:rFonts w:asciiTheme="majorBidi" w:hAnsiTheme="majorBidi" w:cstheme="majorBidi"/>
          <w:sz w:val="28"/>
          <w:szCs w:val="28"/>
          <w:rtl/>
        </w:rPr>
      </w:pPr>
      <w:r w:rsidRPr="00DF0875">
        <w:rPr>
          <w:rFonts w:asciiTheme="majorBidi" w:hAnsiTheme="majorBidi" w:cstheme="majorBidi"/>
          <w:sz w:val="28"/>
          <w:szCs w:val="28"/>
          <w:rtl/>
        </w:rPr>
        <w:t xml:space="preserve">وتوصلت الدراسة إلى عدة نتائج، حيث أظهرت الدارسة أن درجة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من وجهة نظرهن، كانت بدرجة كبيرة، وبنسبة تأييد 78.41%، وكذلك أظهرت الدراسة أن أكبر صعوبات واجهت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كانت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بالبيئة المدرسية، وجاءت بدرجة كبيرة وبنسبة تأييد 79.33%، في جين كانت أقل صعوبات واجهت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كانت في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بهن، وجاءت بدرجة  كبيرة وبنسبة تأييد 76.91%.</w:t>
      </w:r>
    </w:p>
    <w:p w:rsidR="0015638D" w:rsidRDefault="0015638D" w:rsidP="00DF0875">
      <w:pPr>
        <w:spacing w:line="276" w:lineRule="auto"/>
        <w:jc w:val="lowKashida"/>
        <w:rPr>
          <w:rFonts w:asciiTheme="majorBidi" w:hAnsiTheme="majorBidi" w:cstheme="majorBidi" w:hint="cs"/>
          <w:sz w:val="28"/>
          <w:szCs w:val="28"/>
          <w:rtl/>
        </w:rPr>
      </w:pPr>
      <w:r w:rsidRPr="00DF0875">
        <w:rPr>
          <w:rFonts w:asciiTheme="majorBidi" w:hAnsiTheme="majorBidi" w:cstheme="majorBidi"/>
          <w:sz w:val="28"/>
          <w:szCs w:val="28"/>
          <w:rtl/>
        </w:rPr>
        <w:t xml:space="preserve">وبناءً على نتائج الدراسة، كان من أهم توصياتها تطوير البيئة المدرسية للتناسب مع أنشطة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وتفعيل دور قادة المدارس والمشرفين في تطبيق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المدارس، وتدريب المعلمين على آليات تطبيق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مدارسهم.</w:t>
      </w:r>
    </w:p>
    <w:p w:rsidR="002E2A3C" w:rsidRPr="00DF0875" w:rsidRDefault="002E2A3C" w:rsidP="002E2A3C">
      <w:pPr>
        <w:spacing w:line="276" w:lineRule="auto"/>
        <w:jc w:val="lowKashida"/>
        <w:rPr>
          <w:rFonts w:asciiTheme="majorBidi" w:hAnsiTheme="majorBidi" w:cstheme="majorBidi"/>
          <w:sz w:val="28"/>
          <w:szCs w:val="28"/>
          <w:rtl/>
        </w:rPr>
      </w:pPr>
      <w:r w:rsidRPr="002E2A3C">
        <w:rPr>
          <w:rFonts w:asciiTheme="majorBidi" w:hAnsiTheme="majorBidi" w:cstheme="majorBidi" w:hint="cs"/>
          <w:b/>
          <w:bCs/>
          <w:sz w:val="28"/>
          <w:szCs w:val="28"/>
          <w:rtl/>
        </w:rPr>
        <w:t>الكلمات المفتاحية</w:t>
      </w:r>
      <w:r>
        <w:rPr>
          <w:rFonts w:asciiTheme="majorBidi" w:hAnsiTheme="majorBidi" w:cstheme="majorBidi" w:hint="cs"/>
          <w:sz w:val="28"/>
          <w:szCs w:val="28"/>
          <w:rtl/>
        </w:rPr>
        <w:t xml:space="preserve"> : الرياضيات ، المدارس ، المعلمات .</w:t>
      </w:r>
    </w:p>
    <w:p w:rsidR="0015638D" w:rsidRPr="00DF0875" w:rsidRDefault="0015638D" w:rsidP="00DF0875">
      <w:pPr>
        <w:pStyle w:val="ListParagraph"/>
        <w:autoSpaceDE w:val="0"/>
        <w:autoSpaceDN w:val="0"/>
        <w:adjustRightInd w:val="0"/>
        <w:spacing w:after="200" w:line="276" w:lineRule="auto"/>
        <w:ind w:left="368"/>
        <w:jc w:val="both"/>
        <w:rPr>
          <w:rFonts w:asciiTheme="majorBidi" w:hAnsiTheme="majorBidi" w:cstheme="majorBidi"/>
          <w:sz w:val="28"/>
          <w:szCs w:val="28"/>
        </w:rPr>
      </w:pPr>
    </w:p>
    <w:p w:rsidR="0015638D" w:rsidRDefault="0015638D" w:rsidP="00DF0875">
      <w:pPr>
        <w:bidi w:val="0"/>
        <w:spacing w:after="200" w:line="276" w:lineRule="auto"/>
        <w:rPr>
          <w:rFonts w:asciiTheme="majorBidi" w:hAnsiTheme="majorBidi" w:cstheme="majorBidi" w:hint="cs"/>
          <w:sz w:val="28"/>
          <w:szCs w:val="28"/>
          <w:rtl/>
        </w:rPr>
      </w:pPr>
    </w:p>
    <w:p w:rsidR="00DF0875" w:rsidRPr="00DF0875" w:rsidRDefault="00DF0875" w:rsidP="00DF0875">
      <w:pPr>
        <w:bidi w:val="0"/>
        <w:spacing w:after="200" w:line="276" w:lineRule="auto"/>
        <w:rPr>
          <w:rFonts w:asciiTheme="majorBidi" w:hAnsiTheme="majorBidi" w:cstheme="majorBidi"/>
          <w:b/>
          <w:bCs/>
          <w:sz w:val="28"/>
          <w:szCs w:val="28"/>
        </w:rPr>
      </w:pPr>
    </w:p>
    <w:p w:rsidR="00DF0036" w:rsidRPr="00DF0875" w:rsidRDefault="00DF0036" w:rsidP="00DF0875">
      <w:pPr>
        <w:bidi w:val="0"/>
        <w:spacing w:line="276" w:lineRule="auto"/>
        <w:rPr>
          <w:rFonts w:asciiTheme="majorBidi" w:hAnsiTheme="majorBidi" w:cstheme="majorBidi"/>
          <w:b/>
          <w:bCs/>
          <w:sz w:val="28"/>
          <w:szCs w:val="28"/>
        </w:rPr>
      </w:pPr>
      <w:r w:rsidRPr="00DF0875">
        <w:rPr>
          <w:rFonts w:asciiTheme="majorBidi" w:hAnsiTheme="majorBidi" w:cstheme="majorBidi"/>
          <w:b/>
          <w:bCs/>
          <w:sz w:val="28"/>
          <w:szCs w:val="28"/>
        </w:rPr>
        <w:t>Abstract</w:t>
      </w:r>
    </w:p>
    <w:p w:rsidR="00DF0036" w:rsidRPr="00DF0875" w:rsidRDefault="00DF0036" w:rsidP="00DF0875">
      <w:pPr>
        <w:bidi w:val="0"/>
        <w:spacing w:line="276" w:lineRule="auto"/>
        <w:jc w:val="lowKashida"/>
        <w:rPr>
          <w:rFonts w:asciiTheme="majorBidi" w:hAnsiTheme="majorBidi" w:cstheme="majorBidi"/>
          <w:sz w:val="28"/>
          <w:szCs w:val="28"/>
        </w:rPr>
      </w:pPr>
      <w:r w:rsidRPr="00DF0875">
        <w:rPr>
          <w:rFonts w:asciiTheme="majorBidi" w:hAnsiTheme="majorBidi" w:cstheme="majorBidi"/>
          <w:sz w:val="28"/>
          <w:szCs w:val="28"/>
        </w:rPr>
        <w:t xml:space="preserve">The study aimed to identify the obstacles facing female teachers in using STEM in teaching mathematics to the intermediate stage in the </w:t>
      </w:r>
      <w:proofErr w:type="spellStart"/>
      <w:r w:rsidRPr="00DF0875">
        <w:rPr>
          <w:rFonts w:asciiTheme="majorBidi" w:hAnsiTheme="majorBidi" w:cstheme="majorBidi"/>
          <w:sz w:val="28"/>
          <w:szCs w:val="28"/>
        </w:rPr>
        <w:t>Taif</w:t>
      </w:r>
      <w:proofErr w:type="spellEnd"/>
      <w:r w:rsidRPr="00DF0875">
        <w:rPr>
          <w:rFonts w:asciiTheme="majorBidi" w:hAnsiTheme="majorBidi" w:cstheme="majorBidi"/>
          <w:sz w:val="28"/>
          <w:szCs w:val="28"/>
        </w:rPr>
        <w:t xml:space="preserve"> education district. The questionnaire consisted of (24) paragraphs distributed on (3) axes, and the study population consisted of all mathematics teachers in the </w:t>
      </w:r>
      <w:proofErr w:type="spellStart"/>
      <w:r w:rsidRPr="00DF0875">
        <w:rPr>
          <w:rFonts w:asciiTheme="majorBidi" w:hAnsiTheme="majorBidi" w:cstheme="majorBidi"/>
          <w:sz w:val="28"/>
          <w:szCs w:val="28"/>
        </w:rPr>
        <w:t>Taif</w:t>
      </w:r>
      <w:proofErr w:type="spellEnd"/>
      <w:r w:rsidRPr="00DF0875">
        <w:rPr>
          <w:rFonts w:asciiTheme="majorBidi" w:hAnsiTheme="majorBidi" w:cstheme="majorBidi"/>
          <w:sz w:val="28"/>
          <w:szCs w:val="28"/>
        </w:rPr>
        <w:t xml:space="preserve"> education district in the Kingdom of Saudi Arabia in the academic year (1441-1442 AD), and the study sample amounted to (89) female teachers</w:t>
      </w:r>
      <w:r w:rsidRPr="00DF0875">
        <w:rPr>
          <w:rFonts w:asciiTheme="majorBidi" w:hAnsiTheme="majorBidi" w:cstheme="majorBidi"/>
          <w:sz w:val="28"/>
          <w:szCs w:val="28"/>
          <w:rtl/>
        </w:rPr>
        <w:t>.</w:t>
      </w:r>
    </w:p>
    <w:p w:rsidR="00DF0036" w:rsidRDefault="00DF0036" w:rsidP="00DF0875">
      <w:pPr>
        <w:bidi w:val="0"/>
        <w:spacing w:line="276" w:lineRule="auto"/>
        <w:jc w:val="both"/>
        <w:rPr>
          <w:rFonts w:asciiTheme="majorBidi" w:hAnsiTheme="majorBidi" w:cstheme="majorBidi" w:hint="cs"/>
          <w:sz w:val="28"/>
          <w:szCs w:val="28"/>
          <w:rtl/>
        </w:rPr>
      </w:pPr>
      <w:r w:rsidRPr="00DF0875">
        <w:rPr>
          <w:rFonts w:asciiTheme="majorBidi" w:hAnsiTheme="majorBidi" w:cstheme="majorBidi"/>
          <w:sz w:val="28"/>
          <w:szCs w:val="28"/>
        </w:rPr>
        <w:t xml:space="preserve">The study reached several results, as the study showed that the degree of obstacles faced by female teachers in using STEM in teaching mathematics for the intermediate stage in the </w:t>
      </w:r>
      <w:proofErr w:type="spellStart"/>
      <w:r w:rsidRPr="00DF0875">
        <w:rPr>
          <w:rFonts w:asciiTheme="majorBidi" w:hAnsiTheme="majorBidi" w:cstheme="majorBidi"/>
          <w:sz w:val="28"/>
          <w:szCs w:val="28"/>
        </w:rPr>
        <w:t>Taif</w:t>
      </w:r>
      <w:proofErr w:type="spellEnd"/>
      <w:r w:rsidRPr="00DF0875">
        <w:rPr>
          <w:rFonts w:asciiTheme="majorBidi" w:hAnsiTheme="majorBidi" w:cstheme="majorBidi"/>
          <w:sz w:val="28"/>
          <w:szCs w:val="28"/>
        </w:rPr>
        <w:t xml:space="preserve"> education district from their point of view was significantly, with a support rate of 78.41%, and the study also showed that the greatest difficulties faced by female teachers in The use of STEM in teaching mathematics to the intermediate stage in the </w:t>
      </w:r>
      <w:proofErr w:type="spellStart"/>
      <w:r w:rsidRPr="00DF0875">
        <w:rPr>
          <w:rFonts w:asciiTheme="majorBidi" w:hAnsiTheme="majorBidi" w:cstheme="majorBidi"/>
          <w:sz w:val="28"/>
          <w:szCs w:val="28"/>
        </w:rPr>
        <w:t>Taif</w:t>
      </w:r>
      <w:proofErr w:type="spellEnd"/>
      <w:r w:rsidRPr="00DF0875">
        <w:rPr>
          <w:rFonts w:asciiTheme="majorBidi" w:hAnsiTheme="majorBidi" w:cstheme="majorBidi"/>
          <w:sz w:val="28"/>
          <w:szCs w:val="28"/>
        </w:rPr>
        <w:t xml:space="preserve"> education district, the obstacles related to the school environment came to a large degree and with an approval rate of 79.33%, While the least difficulties female teachers faced in using STEM in teaching mathematics for the intermediate stage in the </w:t>
      </w:r>
      <w:proofErr w:type="spellStart"/>
      <w:r w:rsidRPr="00DF0875">
        <w:rPr>
          <w:rFonts w:asciiTheme="majorBidi" w:hAnsiTheme="majorBidi" w:cstheme="majorBidi"/>
          <w:sz w:val="28"/>
          <w:szCs w:val="28"/>
        </w:rPr>
        <w:t>Taif</w:t>
      </w:r>
      <w:proofErr w:type="spellEnd"/>
      <w:r w:rsidRPr="00DF0875">
        <w:rPr>
          <w:rFonts w:asciiTheme="majorBidi" w:hAnsiTheme="majorBidi" w:cstheme="majorBidi"/>
          <w:sz w:val="28"/>
          <w:szCs w:val="28"/>
        </w:rPr>
        <w:t xml:space="preserve"> education district were in the obstacles related to them, and they came to a large degree with a support rate of 76.91%. Based on the results of the study</w:t>
      </w:r>
      <w:r w:rsidRPr="00DF0875">
        <w:rPr>
          <w:rFonts w:asciiTheme="majorBidi" w:hAnsiTheme="majorBidi" w:cstheme="majorBidi"/>
          <w:sz w:val="28"/>
          <w:szCs w:val="28"/>
          <w:rtl/>
        </w:rPr>
        <w:t>,</w:t>
      </w:r>
      <w:r w:rsidRPr="00DF0875">
        <w:rPr>
          <w:rFonts w:asciiTheme="majorBidi" w:hAnsiTheme="majorBidi" w:cstheme="majorBidi"/>
          <w:sz w:val="28"/>
          <w:szCs w:val="28"/>
        </w:rPr>
        <w:t xml:space="preserve"> One of its most important recommendations was to develop the school environment to suit STEM activities, activate the role of school leaders and supervisors in implementing the STEM approach in schools, and train teachers on the mechanisms of implementing STEM in their schools</w:t>
      </w:r>
      <w:r w:rsidRPr="00DF0875">
        <w:rPr>
          <w:rFonts w:asciiTheme="majorBidi" w:hAnsiTheme="majorBidi" w:cstheme="majorBidi"/>
          <w:sz w:val="28"/>
          <w:szCs w:val="28"/>
          <w:rtl/>
        </w:rPr>
        <w:t>.</w:t>
      </w:r>
    </w:p>
    <w:p w:rsidR="002E2A3C" w:rsidRPr="00DF0875" w:rsidRDefault="002E2A3C" w:rsidP="002E2A3C">
      <w:pPr>
        <w:bidi w:val="0"/>
        <w:spacing w:line="276" w:lineRule="auto"/>
        <w:jc w:val="both"/>
        <w:rPr>
          <w:rFonts w:asciiTheme="majorBidi" w:hAnsiTheme="majorBidi" w:cstheme="majorBidi"/>
          <w:b/>
          <w:bCs/>
          <w:sz w:val="28"/>
          <w:szCs w:val="28"/>
          <w:rtl/>
        </w:rPr>
      </w:pPr>
      <w:r w:rsidRPr="002E2A3C">
        <w:rPr>
          <w:rFonts w:asciiTheme="majorBidi" w:hAnsiTheme="majorBidi" w:cstheme="majorBidi"/>
          <w:b/>
          <w:bCs/>
          <w:sz w:val="28"/>
          <w:szCs w:val="28"/>
        </w:rPr>
        <w:t>Keywords: Math, schools, teachers.</w:t>
      </w:r>
    </w:p>
    <w:p w:rsidR="00DF0036" w:rsidRPr="00DF0875" w:rsidRDefault="00DF0036" w:rsidP="00DF0875">
      <w:pPr>
        <w:spacing w:line="276" w:lineRule="auto"/>
        <w:jc w:val="both"/>
        <w:rPr>
          <w:rFonts w:asciiTheme="majorBidi" w:hAnsiTheme="majorBidi" w:cstheme="majorBidi"/>
          <w:b/>
          <w:bCs/>
          <w:sz w:val="28"/>
          <w:szCs w:val="28"/>
          <w:rtl/>
        </w:rPr>
      </w:pPr>
    </w:p>
    <w:p w:rsidR="00DF0036" w:rsidRPr="00DF0875" w:rsidRDefault="00DF0036" w:rsidP="00DF0875">
      <w:pPr>
        <w:spacing w:line="276" w:lineRule="auto"/>
        <w:jc w:val="both"/>
        <w:rPr>
          <w:rFonts w:asciiTheme="majorBidi" w:hAnsiTheme="majorBidi" w:cstheme="majorBidi"/>
          <w:b/>
          <w:bCs/>
          <w:sz w:val="28"/>
          <w:szCs w:val="28"/>
          <w:rtl/>
        </w:rPr>
      </w:pPr>
    </w:p>
    <w:p w:rsidR="00DF0036" w:rsidRPr="00DF0875" w:rsidRDefault="00DF0036" w:rsidP="00DF0875">
      <w:pPr>
        <w:spacing w:line="276" w:lineRule="auto"/>
        <w:jc w:val="both"/>
        <w:rPr>
          <w:rFonts w:asciiTheme="majorBidi" w:hAnsiTheme="majorBidi" w:cstheme="majorBidi"/>
          <w:b/>
          <w:bCs/>
          <w:sz w:val="28"/>
          <w:szCs w:val="28"/>
          <w:rtl/>
        </w:rPr>
      </w:pPr>
    </w:p>
    <w:p w:rsidR="00DF0036" w:rsidRPr="00DF0875" w:rsidRDefault="00DF0036" w:rsidP="00DF0875">
      <w:pPr>
        <w:spacing w:line="276" w:lineRule="auto"/>
        <w:jc w:val="both"/>
        <w:rPr>
          <w:rFonts w:asciiTheme="majorBidi" w:hAnsiTheme="majorBidi" w:cstheme="majorBidi"/>
          <w:b/>
          <w:bCs/>
          <w:sz w:val="28"/>
          <w:szCs w:val="28"/>
          <w:rtl/>
        </w:rPr>
      </w:pPr>
    </w:p>
    <w:p w:rsidR="00DF0036" w:rsidRPr="00DF0875" w:rsidRDefault="00DF0036" w:rsidP="00DF0875">
      <w:pPr>
        <w:spacing w:line="276" w:lineRule="auto"/>
        <w:jc w:val="both"/>
        <w:rPr>
          <w:rFonts w:asciiTheme="majorBidi" w:hAnsiTheme="majorBidi" w:cstheme="majorBidi"/>
          <w:b/>
          <w:bCs/>
          <w:sz w:val="28"/>
          <w:szCs w:val="28"/>
          <w:rtl/>
        </w:rPr>
      </w:pPr>
    </w:p>
    <w:p w:rsidR="00DF0036" w:rsidRPr="00DF0875" w:rsidRDefault="00DF0036" w:rsidP="00DF0875">
      <w:pPr>
        <w:spacing w:line="276" w:lineRule="auto"/>
        <w:jc w:val="both"/>
        <w:rPr>
          <w:rFonts w:asciiTheme="majorBidi" w:hAnsiTheme="majorBidi" w:cstheme="majorBidi"/>
          <w:b/>
          <w:bCs/>
          <w:sz w:val="28"/>
          <w:szCs w:val="28"/>
          <w:rtl/>
        </w:rPr>
      </w:pPr>
    </w:p>
    <w:p w:rsidR="00DF0036" w:rsidRPr="00DF0875" w:rsidRDefault="00DF0036" w:rsidP="00DF0875">
      <w:pPr>
        <w:spacing w:line="276" w:lineRule="auto"/>
        <w:jc w:val="both"/>
        <w:rPr>
          <w:rFonts w:asciiTheme="majorBidi" w:hAnsiTheme="majorBidi" w:cstheme="majorBidi"/>
          <w:b/>
          <w:bCs/>
          <w:sz w:val="28"/>
          <w:szCs w:val="28"/>
          <w:rtl/>
        </w:rPr>
      </w:pPr>
    </w:p>
    <w:p w:rsidR="00DF0036" w:rsidRPr="00DF0875" w:rsidRDefault="00DF0036" w:rsidP="00DF0875">
      <w:pPr>
        <w:spacing w:line="276" w:lineRule="auto"/>
        <w:jc w:val="both"/>
        <w:rPr>
          <w:rFonts w:asciiTheme="majorBidi" w:hAnsiTheme="majorBidi" w:cstheme="majorBidi"/>
          <w:b/>
          <w:bCs/>
          <w:sz w:val="28"/>
          <w:szCs w:val="28"/>
          <w:rtl/>
        </w:rPr>
      </w:pPr>
    </w:p>
    <w:p w:rsidR="0015638D" w:rsidRPr="00DF0875" w:rsidRDefault="0015638D" w:rsidP="00DF0875">
      <w:pPr>
        <w:spacing w:line="276" w:lineRule="auto"/>
        <w:jc w:val="both"/>
        <w:rPr>
          <w:rFonts w:asciiTheme="majorBidi" w:hAnsiTheme="majorBidi" w:cstheme="majorBidi"/>
          <w:b/>
          <w:bCs/>
          <w:sz w:val="28"/>
          <w:szCs w:val="28"/>
          <w:rtl/>
        </w:rPr>
      </w:pPr>
      <w:r w:rsidRPr="00DF0875">
        <w:rPr>
          <w:rFonts w:asciiTheme="majorBidi" w:hAnsiTheme="majorBidi" w:cstheme="majorBidi"/>
          <w:b/>
          <w:bCs/>
          <w:sz w:val="28"/>
          <w:szCs w:val="28"/>
          <w:rtl/>
        </w:rPr>
        <w:t>مقدمة الدراسة</w:t>
      </w:r>
    </w:p>
    <w:p w:rsidR="00B27C9C" w:rsidRPr="00DF0875" w:rsidRDefault="00B27C9C" w:rsidP="00DF0875">
      <w:pPr>
        <w:spacing w:line="276" w:lineRule="auto"/>
        <w:jc w:val="both"/>
        <w:rPr>
          <w:rFonts w:asciiTheme="majorBidi" w:hAnsiTheme="majorBidi" w:cstheme="majorBidi"/>
          <w:sz w:val="28"/>
          <w:szCs w:val="28"/>
          <w:rtl/>
        </w:rPr>
      </w:pPr>
      <w:r w:rsidRPr="00DF0875">
        <w:rPr>
          <w:rFonts w:asciiTheme="majorBidi" w:hAnsiTheme="majorBidi" w:cstheme="majorBidi"/>
          <w:sz w:val="28"/>
          <w:szCs w:val="28"/>
          <w:rtl/>
        </w:rPr>
        <w:t>يعتبر التقدم العلمي التكنولوجي في شتي الميادين العلمية من أبرز ملامح العصر، وكذلك يشهد العالم تطور الإنسانية، ففي ظل التقدم المعرفي الهائل الذي يشهده العصر اصبح الحكم علي مد</w:t>
      </w:r>
      <w:r w:rsidR="003D33D7" w:rsidRPr="00DF0875">
        <w:rPr>
          <w:rFonts w:asciiTheme="majorBidi" w:hAnsiTheme="majorBidi" w:cstheme="majorBidi"/>
          <w:sz w:val="28"/>
          <w:szCs w:val="28"/>
          <w:rtl/>
        </w:rPr>
        <w:t>ى</w:t>
      </w:r>
      <w:r w:rsidRPr="00DF0875">
        <w:rPr>
          <w:rFonts w:asciiTheme="majorBidi" w:hAnsiTheme="majorBidi" w:cstheme="majorBidi"/>
          <w:sz w:val="28"/>
          <w:szCs w:val="28"/>
          <w:rtl/>
        </w:rPr>
        <w:t xml:space="preserve"> تقدم الامم ورقيها لا يقف عند حدود كم المعلومات، بل يتم علي أساس الاساليب العلمية الحديثة التي تستعين بها الامم في مواجهة متطلبات الحياة المعاصرة والمستقبلية، و هناك الكثير من المستجدات والتطورات الحديثة الخاصة بمناهج الرياضيات واساليب تدريسها، فالعصر الحالي الذي نعيش فيه يشهد تغيرات عديدة في جميع نواحي الحياة، ومنها منظومة التربية ولقد ازد</w:t>
      </w:r>
      <w:r w:rsidR="003D33D7" w:rsidRPr="00DF0875">
        <w:rPr>
          <w:rFonts w:asciiTheme="majorBidi" w:hAnsiTheme="majorBidi" w:cstheme="majorBidi"/>
          <w:sz w:val="28"/>
          <w:szCs w:val="28"/>
          <w:rtl/>
        </w:rPr>
        <w:t>اد</w:t>
      </w:r>
      <w:r w:rsidRPr="00DF0875">
        <w:rPr>
          <w:rFonts w:asciiTheme="majorBidi" w:hAnsiTheme="majorBidi" w:cstheme="majorBidi"/>
          <w:sz w:val="28"/>
          <w:szCs w:val="28"/>
          <w:rtl/>
        </w:rPr>
        <w:t xml:space="preserve"> الاهتمام في الآونة الاخيرة علي أهمية محورة التعلّم ليكون مُركّزا علي المتعلم، وأن دور المعلم هو محاولة تيسير عملية التعلّم ودعمها. واعتبار المتعلم هو محور العملية التعليمية، وأن يعي المتعلم اهمية عملية التعلّم التي يقوم بها والتعمق في فهمها، وتفسيرها، واستكشاف ابعادها. </w:t>
      </w:r>
    </w:p>
    <w:p w:rsidR="00B27C9C" w:rsidRPr="00DF0875" w:rsidRDefault="00B27C9C" w:rsidP="00DF0875">
      <w:pPr>
        <w:spacing w:line="276" w:lineRule="auto"/>
        <w:jc w:val="both"/>
        <w:rPr>
          <w:rFonts w:asciiTheme="majorBidi" w:hAnsiTheme="majorBidi" w:cstheme="majorBidi"/>
          <w:sz w:val="28"/>
          <w:szCs w:val="28"/>
          <w:rtl/>
        </w:rPr>
      </w:pPr>
      <w:r w:rsidRPr="00DF0875">
        <w:rPr>
          <w:rFonts w:asciiTheme="majorBidi" w:hAnsiTheme="majorBidi" w:cstheme="majorBidi"/>
          <w:sz w:val="28"/>
          <w:szCs w:val="28"/>
          <w:rtl/>
        </w:rPr>
        <w:t xml:space="preserve">يعد مدخل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(العلوم - التكنولوجيا - التصميم الهندسي - الرياضيات) من اهم الاتجاهات، والمداخل العالمية في تصميم المناهج الآن بعد ان اثبت فعاليته علي مدار ثلاثة عقود من تطبيقه في الولايات المتحدة الامريكية، والمملكة المتحدة، وجنوب افريقيا، وبعض الدول الأخرى. ويتكامل في بناء هذا المدخل فروع العلوم، والرياضيات مع التكنولوجيا. ويعتمد علي التعلّم من خلال تطبيق الأنشطة العملية التطبيقية، وأنشطة التكنولوجيا الرقمية، والكمبيوترية، وأنشطة متمركزة حول الخبرة عن طريق الاكتشاف، والتحري، وأنشطة الخبرة اليدوية، وأنشطة التفكير العلمي، والمنطقي، واتخاذ القرار.</w:t>
      </w:r>
    </w:p>
    <w:p w:rsidR="00B27C9C" w:rsidRPr="00DF0875" w:rsidRDefault="00B27C9C" w:rsidP="00DF0875">
      <w:pPr>
        <w:spacing w:line="276" w:lineRule="auto"/>
        <w:rPr>
          <w:rFonts w:asciiTheme="majorBidi" w:hAnsiTheme="majorBidi" w:cstheme="majorBidi"/>
          <w:sz w:val="28"/>
          <w:szCs w:val="28"/>
        </w:rPr>
      </w:pPr>
    </w:p>
    <w:p w:rsidR="0015638D" w:rsidRPr="00DF0875" w:rsidRDefault="0015638D" w:rsidP="00DF0875">
      <w:pPr>
        <w:spacing w:line="276" w:lineRule="auto"/>
        <w:jc w:val="both"/>
        <w:rPr>
          <w:rFonts w:asciiTheme="majorBidi" w:hAnsiTheme="majorBidi" w:cstheme="majorBidi"/>
          <w:sz w:val="28"/>
          <w:szCs w:val="28"/>
          <w:rtl/>
        </w:rPr>
      </w:pPr>
      <w:r w:rsidRPr="00DF0875">
        <w:rPr>
          <w:rFonts w:asciiTheme="majorBidi" w:hAnsiTheme="majorBidi" w:cstheme="majorBidi"/>
          <w:sz w:val="28"/>
          <w:szCs w:val="28"/>
          <w:rtl/>
        </w:rPr>
        <w:t xml:space="preserve">يعتمد تصميم مناهج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على التمركز حول الخبرة المفاهيمية المتكاملة؛ والتمركز حول حل المشكلات، والتحري، والتطبيق المكثف للأنشطة العملية؛ والتمركز حول الخبرة المحددة، والموجهة عن طريق الذات؛ والبحث التجريبي المعملي في ثنائيات وفرق، والتقويم الواقعي متعدد الابعاد والمستند على الأداء، والتركيز على قدرات التفكير العلمي، والإبداعي، والناقد.</w:t>
      </w:r>
    </w:p>
    <w:p w:rsidR="0015638D" w:rsidRPr="00DF0875" w:rsidRDefault="0015638D" w:rsidP="00DF0875">
      <w:pPr>
        <w:spacing w:line="276" w:lineRule="auto"/>
        <w:jc w:val="both"/>
        <w:rPr>
          <w:rFonts w:asciiTheme="majorBidi" w:hAnsiTheme="majorBidi" w:cstheme="majorBidi"/>
          <w:sz w:val="28"/>
          <w:szCs w:val="28"/>
          <w:rtl/>
        </w:rPr>
      </w:pPr>
      <w:r w:rsidRPr="00DF0875">
        <w:rPr>
          <w:rFonts w:asciiTheme="majorBidi" w:hAnsiTheme="majorBidi" w:cstheme="majorBidi"/>
          <w:sz w:val="28"/>
          <w:szCs w:val="28"/>
          <w:rtl/>
        </w:rPr>
        <w:t xml:space="preserve">وفي ضوء ما سبق ذكره ذلك فقد أرادت الباحثة دراسة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منطقة تعليم الطائف. </w:t>
      </w:r>
    </w:p>
    <w:p w:rsidR="0015638D" w:rsidRPr="00DF0875" w:rsidRDefault="0015638D" w:rsidP="00DF0875">
      <w:pPr>
        <w:spacing w:line="276" w:lineRule="auto"/>
        <w:jc w:val="both"/>
        <w:rPr>
          <w:rFonts w:asciiTheme="majorBidi" w:hAnsiTheme="majorBidi" w:cstheme="majorBidi"/>
          <w:b/>
          <w:bCs/>
          <w:sz w:val="28"/>
          <w:szCs w:val="28"/>
          <w:rtl/>
        </w:rPr>
      </w:pPr>
      <w:r w:rsidRPr="00DF0875">
        <w:rPr>
          <w:rFonts w:asciiTheme="majorBidi" w:hAnsiTheme="majorBidi" w:cstheme="majorBidi"/>
          <w:b/>
          <w:bCs/>
          <w:sz w:val="28"/>
          <w:szCs w:val="28"/>
          <w:rtl/>
        </w:rPr>
        <w:t>مشكلة الدراسة</w:t>
      </w:r>
    </w:p>
    <w:p w:rsidR="0015638D" w:rsidRPr="00DF0875" w:rsidRDefault="0015638D" w:rsidP="00DF0875">
      <w:pPr>
        <w:spacing w:line="276" w:lineRule="auto"/>
        <w:jc w:val="both"/>
        <w:rPr>
          <w:rFonts w:asciiTheme="majorBidi" w:hAnsiTheme="majorBidi" w:cstheme="majorBidi"/>
          <w:sz w:val="28"/>
          <w:szCs w:val="28"/>
          <w:rtl/>
        </w:rPr>
      </w:pPr>
      <w:r w:rsidRPr="00DF0875">
        <w:rPr>
          <w:rFonts w:asciiTheme="majorBidi" w:hAnsiTheme="majorBidi" w:cstheme="majorBidi"/>
          <w:sz w:val="28"/>
          <w:szCs w:val="28"/>
          <w:rtl/>
        </w:rPr>
        <w:t xml:space="preserve">لمنحنى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w:t>
      </w:r>
      <w:proofErr w:type="spellStart"/>
      <w:r w:rsidRPr="00DF0875">
        <w:rPr>
          <w:rFonts w:asciiTheme="majorBidi" w:hAnsiTheme="majorBidi" w:cstheme="majorBidi"/>
          <w:sz w:val="28"/>
          <w:szCs w:val="28"/>
          <w:rtl/>
        </w:rPr>
        <w:t>نجاعته</w:t>
      </w:r>
      <w:proofErr w:type="spellEnd"/>
      <w:r w:rsidRPr="00DF0875">
        <w:rPr>
          <w:rFonts w:asciiTheme="majorBidi" w:hAnsiTheme="majorBidi" w:cstheme="majorBidi"/>
          <w:sz w:val="28"/>
          <w:szCs w:val="28"/>
          <w:rtl/>
        </w:rPr>
        <w:t xml:space="preserve"> وفعاليته في التدريس في تخصصات الرياضيات والعلوم والتكنلوجيا الهندسية، وهذا ما أكدته عدة دراسات لاسيما دراسة (زيادة، 2019) والتي بينت وجود فاعلية كبيرة لبرنامج قائم على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تنمية مهارات التفكير الناقد في الرياضيات، وأيضًا فقد بينت دراسة </w:t>
      </w:r>
      <w:r w:rsidRPr="00DF0875">
        <w:rPr>
          <w:rFonts w:asciiTheme="majorBidi" w:hAnsiTheme="majorBidi" w:cstheme="majorBidi"/>
          <w:sz w:val="28"/>
          <w:szCs w:val="28"/>
        </w:rPr>
        <w:t xml:space="preserve"> </w:t>
      </w:r>
      <w:r w:rsidRPr="00DF0875">
        <w:rPr>
          <w:rFonts w:asciiTheme="majorBidi" w:hAnsiTheme="majorBidi" w:cstheme="majorBidi"/>
          <w:sz w:val="28"/>
          <w:szCs w:val="28"/>
          <w:rtl/>
        </w:rPr>
        <w:t xml:space="preserve">كوارع (2017) وجود أثر كبير لمنحى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تنمية الاستيعاب المفاهيمي والتفكير الإبداعي في الرياضيات.</w:t>
      </w:r>
    </w:p>
    <w:p w:rsidR="0015638D" w:rsidRPr="00DF0875" w:rsidRDefault="0015638D" w:rsidP="00DF0875">
      <w:pPr>
        <w:spacing w:line="276" w:lineRule="auto"/>
        <w:jc w:val="both"/>
        <w:rPr>
          <w:rFonts w:asciiTheme="majorBidi" w:hAnsiTheme="majorBidi" w:cstheme="majorBidi"/>
          <w:sz w:val="28"/>
          <w:szCs w:val="28"/>
          <w:rtl/>
        </w:rPr>
      </w:pPr>
      <w:r w:rsidRPr="00DF0875">
        <w:rPr>
          <w:rFonts w:asciiTheme="majorBidi" w:hAnsiTheme="majorBidi" w:cstheme="majorBidi"/>
          <w:sz w:val="28"/>
          <w:szCs w:val="28"/>
          <w:rtl/>
        </w:rPr>
        <w:t xml:space="preserve">وترى الباحثة أنه على الرغم من نجاعة منحنى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الرياضيات إلا أن المعلمات عند تطبيق هذه المنحنى يواجهن معوقات.</w:t>
      </w:r>
    </w:p>
    <w:p w:rsidR="0015638D" w:rsidRPr="00DF0875" w:rsidRDefault="0015638D" w:rsidP="00DF0875">
      <w:pPr>
        <w:spacing w:line="276" w:lineRule="auto"/>
        <w:jc w:val="both"/>
        <w:rPr>
          <w:rFonts w:asciiTheme="majorBidi" w:hAnsiTheme="majorBidi" w:cstheme="majorBidi"/>
          <w:sz w:val="28"/>
          <w:szCs w:val="28"/>
          <w:rtl/>
        </w:rPr>
      </w:pPr>
      <w:r w:rsidRPr="00DF0875">
        <w:rPr>
          <w:rFonts w:asciiTheme="majorBidi" w:hAnsiTheme="majorBidi" w:cstheme="majorBidi"/>
          <w:sz w:val="28"/>
          <w:szCs w:val="28"/>
          <w:rtl/>
        </w:rPr>
        <w:t>وقد تمثلت مشكلة الدراسة في التساؤل التالي:</w:t>
      </w:r>
    </w:p>
    <w:p w:rsidR="0015638D" w:rsidRPr="00DF0875" w:rsidRDefault="0015638D" w:rsidP="00DF0875">
      <w:pPr>
        <w:widowControl w:val="0"/>
        <w:spacing w:after="200"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 xml:space="preserve">ما درجة المعوقات التي تواجه المعلمات في استخدام </w:t>
      </w:r>
      <w:r w:rsidRPr="00DF0875">
        <w:rPr>
          <w:rFonts w:asciiTheme="majorBidi" w:hAnsiTheme="majorBidi" w:cstheme="majorBidi"/>
          <w:b/>
          <w:bCs/>
          <w:sz w:val="28"/>
          <w:szCs w:val="28"/>
        </w:rPr>
        <w:t>STEM</w:t>
      </w:r>
      <w:r w:rsidRPr="00DF0875">
        <w:rPr>
          <w:rFonts w:asciiTheme="majorBidi" w:hAnsiTheme="majorBidi" w:cstheme="majorBidi"/>
          <w:b/>
          <w:bCs/>
          <w:sz w:val="28"/>
          <w:szCs w:val="28"/>
          <w:rtl/>
        </w:rPr>
        <w:t xml:space="preserve"> في تدريس مادة الرياضيات للمرحلة </w:t>
      </w:r>
      <w:r w:rsidR="003D33D7" w:rsidRPr="00DF0875">
        <w:rPr>
          <w:rFonts w:asciiTheme="majorBidi" w:hAnsiTheme="majorBidi" w:cstheme="majorBidi"/>
          <w:b/>
          <w:bCs/>
          <w:sz w:val="28"/>
          <w:szCs w:val="28"/>
          <w:rtl/>
        </w:rPr>
        <w:t>المتوسطة</w:t>
      </w:r>
      <w:r w:rsidRPr="00DF0875">
        <w:rPr>
          <w:rFonts w:asciiTheme="majorBidi" w:hAnsiTheme="majorBidi" w:cstheme="majorBidi"/>
          <w:b/>
          <w:bCs/>
          <w:sz w:val="28"/>
          <w:szCs w:val="28"/>
          <w:rtl/>
        </w:rPr>
        <w:t xml:space="preserve"> في منطقة تعليم الطائف؟</w:t>
      </w:r>
    </w:p>
    <w:p w:rsidR="00FC65DB" w:rsidRPr="00DF0875" w:rsidRDefault="00FC65DB" w:rsidP="00DF0875">
      <w:pPr>
        <w:widowControl w:val="0"/>
        <w:spacing w:after="200" w:line="276" w:lineRule="auto"/>
        <w:jc w:val="both"/>
        <w:rPr>
          <w:rFonts w:asciiTheme="majorBidi" w:hAnsiTheme="majorBidi" w:cstheme="majorBidi"/>
          <w:b/>
          <w:bCs/>
          <w:sz w:val="28"/>
          <w:szCs w:val="28"/>
          <w:u w:val="single"/>
          <w:rtl/>
        </w:rPr>
      </w:pPr>
    </w:p>
    <w:p w:rsidR="0015638D" w:rsidRPr="00DF0875" w:rsidRDefault="0015638D" w:rsidP="00DF0875">
      <w:pPr>
        <w:widowControl w:val="0"/>
        <w:spacing w:after="200" w:line="276" w:lineRule="auto"/>
        <w:jc w:val="both"/>
        <w:rPr>
          <w:rFonts w:asciiTheme="majorBidi" w:hAnsiTheme="majorBidi" w:cstheme="majorBidi"/>
          <w:b/>
          <w:bCs/>
          <w:sz w:val="28"/>
          <w:szCs w:val="28"/>
          <w:u w:val="single"/>
        </w:rPr>
      </w:pPr>
      <w:r w:rsidRPr="00DF0875">
        <w:rPr>
          <w:rFonts w:asciiTheme="majorBidi" w:hAnsiTheme="majorBidi" w:cstheme="majorBidi"/>
          <w:b/>
          <w:bCs/>
          <w:sz w:val="28"/>
          <w:szCs w:val="28"/>
          <w:u w:val="single"/>
          <w:rtl/>
        </w:rPr>
        <w:t>وتتفرع منه الأسئلة الفرعية التالية:</w:t>
      </w:r>
    </w:p>
    <w:p w:rsidR="0015638D" w:rsidRPr="00DF0875" w:rsidRDefault="0015638D" w:rsidP="00DF0875">
      <w:pPr>
        <w:pStyle w:val="ListParagraph"/>
        <w:numPr>
          <w:ilvl w:val="0"/>
          <w:numId w:val="4"/>
        </w:numPr>
        <w:spacing w:after="160" w:line="276" w:lineRule="auto"/>
        <w:rPr>
          <w:rFonts w:asciiTheme="majorBidi" w:hAnsiTheme="majorBidi" w:cstheme="majorBidi"/>
          <w:sz w:val="28"/>
          <w:szCs w:val="28"/>
          <w:rtl/>
        </w:rPr>
      </w:pPr>
      <w:r w:rsidRPr="00DF0875">
        <w:rPr>
          <w:rFonts w:asciiTheme="majorBidi" w:hAnsiTheme="majorBidi" w:cstheme="majorBidi"/>
          <w:sz w:val="28"/>
          <w:szCs w:val="28"/>
          <w:rtl/>
        </w:rPr>
        <w:t xml:space="preserve">ما درجة المعوقات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المتعلقة بالمعلمات؟</w:t>
      </w:r>
    </w:p>
    <w:p w:rsidR="0015638D" w:rsidRPr="00DF0875" w:rsidRDefault="0015638D" w:rsidP="00DF0875">
      <w:pPr>
        <w:pStyle w:val="ListParagraph"/>
        <w:numPr>
          <w:ilvl w:val="0"/>
          <w:numId w:val="4"/>
        </w:numPr>
        <w:spacing w:after="160" w:line="276" w:lineRule="auto"/>
        <w:rPr>
          <w:rFonts w:asciiTheme="majorBidi" w:hAnsiTheme="majorBidi" w:cstheme="majorBidi"/>
          <w:sz w:val="28"/>
          <w:szCs w:val="28"/>
        </w:rPr>
      </w:pPr>
      <w:r w:rsidRPr="00DF0875">
        <w:rPr>
          <w:rFonts w:asciiTheme="majorBidi" w:hAnsiTheme="majorBidi" w:cstheme="majorBidi"/>
          <w:sz w:val="28"/>
          <w:szCs w:val="28"/>
          <w:rtl/>
        </w:rPr>
        <w:t xml:space="preserve">ما درجة المعوقات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منطقة تعليم الطائف المتعلقة بالطالبات ؟</w:t>
      </w:r>
    </w:p>
    <w:p w:rsidR="0015638D" w:rsidRPr="00DF0875" w:rsidRDefault="0015638D" w:rsidP="00DF0875">
      <w:pPr>
        <w:pStyle w:val="ListParagraph"/>
        <w:numPr>
          <w:ilvl w:val="0"/>
          <w:numId w:val="4"/>
        </w:numPr>
        <w:spacing w:after="160" w:line="276" w:lineRule="auto"/>
        <w:rPr>
          <w:rFonts w:asciiTheme="majorBidi" w:hAnsiTheme="majorBidi" w:cstheme="majorBidi"/>
          <w:sz w:val="28"/>
          <w:szCs w:val="28"/>
        </w:rPr>
      </w:pPr>
      <w:r w:rsidRPr="00DF0875">
        <w:rPr>
          <w:rFonts w:asciiTheme="majorBidi" w:hAnsiTheme="majorBidi" w:cstheme="majorBidi"/>
          <w:sz w:val="28"/>
          <w:szCs w:val="28"/>
          <w:rtl/>
        </w:rPr>
        <w:t xml:space="preserve">ما درجة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منطقة تعليم الطائف المتعلقة بالبيئة المدرسية ؟</w:t>
      </w:r>
    </w:p>
    <w:p w:rsidR="0015638D" w:rsidRPr="00DF0875" w:rsidRDefault="0015638D" w:rsidP="00DF0875">
      <w:pPr>
        <w:spacing w:line="276" w:lineRule="auto"/>
        <w:rPr>
          <w:rFonts w:asciiTheme="majorBidi" w:hAnsiTheme="majorBidi" w:cstheme="majorBidi"/>
          <w:b/>
          <w:bCs/>
          <w:sz w:val="28"/>
          <w:szCs w:val="28"/>
        </w:rPr>
      </w:pPr>
      <w:r w:rsidRPr="00DF0875">
        <w:rPr>
          <w:rFonts w:asciiTheme="majorBidi" w:hAnsiTheme="majorBidi" w:cstheme="majorBidi"/>
          <w:b/>
          <w:bCs/>
          <w:sz w:val="28"/>
          <w:szCs w:val="28"/>
          <w:rtl/>
        </w:rPr>
        <w:t>أهداف الدراسة</w:t>
      </w:r>
    </w:p>
    <w:p w:rsidR="0015638D" w:rsidRPr="00DF0875" w:rsidRDefault="0015638D" w:rsidP="00DF0875">
      <w:pPr>
        <w:spacing w:line="276" w:lineRule="auto"/>
        <w:rPr>
          <w:rFonts w:asciiTheme="majorBidi" w:hAnsiTheme="majorBidi" w:cstheme="majorBidi"/>
          <w:sz w:val="28"/>
          <w:szCs w:val="28"/>
          <w:rtl/>
        </w:rPr>
      </w:pPr>
      <w:r w:rsidRPr="00DF0875">
        <w:rPr>
          <w:rFonts w:asciiTheme="majorBidi" w:hAnsiTheme="majorBidi" w:cstheme="majorBidi"/>
          <w:sz w:val="28"/>
          <w:szCs w:val="28"/>
          <w:rtl/>
        </w:rPr>
        <w:t>تهدف الدراسة الى ما يلي:</w:t>
      </w:r>
    </w:p>
    <w:p w:rsidR="0015638D" w:rsidRPr="00DF0875" w:rsidRDefault="0015638D" w:rsidP="00DF0875">
      <w:pPr>
        <w:pStyle w:val="ListParagraph"/>
        <w:numPr>
          <w:ilvl w:val="0"/>
          <w:numId w:val="4"/>
        </w:numPr>
        <w:spacing w:after="160" w:line="276" w:lineRule="auto"/>
        <w:rPr>
          <w:rFonts w:asciiTheme="majorBidi" w:hAnsiTheme="majorBidi" w:cstheme="majorBidi"/>
          <w:sz w:val="28"/>
          <w:szCs w:val="28"/>
          <w:rtl/>
        </w:rPr>
      </w:pPr>
      <w:r w:rsidRPr="00DF0875">
        <w:rPr>
          <w:rFonts w:asciiTheme="majorBidi" w:hAnsiTheme="majorBidi" w:cstheme="majorBidi"/>
          <w:sz w:val="28"/>
          <w:szCs w:val="28"/>
          <w:rtl/>
        </w:rPr>
        <w:t xml:space="preserve">بيان المعوقات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565BFA"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w:t>
      </w:r>
    </w:p>
    <w:p w:rsidR="0015638D" w:rsidRPr="00DF0875" w:rsidRDefault="0015638D" w:rsidP="00DF0875">
      <w:pPr>
        <w:pStyle w:val="ListParagraph"/>
        <w:numPr>
          <w:ilvl w:val="0"/>
          <w:numId w:val="4"/>
        </w:numPr>
        <w:spacing w:after="160" w:line="276" w:lineRule="auto"/>
        <w:rPr>
          <w:rFonts w:asciiTheme="majorBidi" w:hAnsiTheme="majorBidi" w:cstheme="majorBidi"/>
          <w:sz w:val="28"/>
          <w:szCs w:val="28"/>
          <w:rtl/>
        </w:rPr>
      </w:pPr>
      <w:r w:rsidRPr="00DF0875">
        <w:rPr>
          <w:rFonts w:asciiTheme="majorBidi" w:hAnsiTheme="majorBidi" w:cstheme="majorBidi"/>
          <w:sz w:val="28"/>
          <w:szCs w:val="28"/>
          <w:rtl/>
        </w:rPr>
        <w:t xml:space="preserve">التعرف على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بالمعلم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565BFA"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w:t>
      </w:r>
    </w:p>
    <w:p w:rsidR="0015638D" w:rsidRPr="00DF0875" w:rsidRDefault="0015638D" w:rsidP="00DF0875">
      <w:pPr>
        <w:pStyle w:val="ListParagraph"/>
        <w:numPr>
          <w:ilvl w:val="0"/>
          <w:numId w:val="4"/>
        </w:numPr>
        <w:spacing w:after="160" w:line="276" w:lineRule="auto"/>
        <w:rPr>
          <w:rFonts w:asciiTheme="majorBidi" w:hAnsiTheme="majorBidi" w:cstheme="majorBidi"/>
          <w:sz w:val="28"/>
          <w:szCs w:val="28"/>
          <w:rtl/>
        </w:rPr>
      </w:pPr>
      <w:r w:rsidRPr="00DF0875">
        <w:rPr>
          <w:rFonts w:asciiTheme="majorBidi" w:hAnsiTheme="majorBidi" w:cstheme="majorBidi"/>
          <w:sz w:val="28"/>
          <w:szCs w:val="28"/>
          <w:rtl/>
        </w:rPr>
        <w:t xml:space="preserve">تحديد المعوقات المتعلقة بالطالب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منطقة تعليم الطائف.</w:t>
      </w:r>
    </w:p>
    <w:p w:rsidR="0015638D" w:rsidRPr="00DF0875" w:rsidRDefault="0015638D" w:rsidP="00DF0875">
      <w:pPr>
        <w:pStyle w:val="ListParagraph"/>
        <w:numPr>
          <w:ilvl w:val="0"/>
          <w:numId w:val="4"/>
        </w:numPr>
        <w:spacing w:after="160" w:line="276" w:lineRule="auto"/>
        <w:rPr>
          <w:rFonts w:asciiTheme="majorBidi" w:hAnsiTheme="majorBidi" w:cstheme="majorBidi"/>
          <w:sz w:val="28"/>
          <w:szCs w:val="28"/>
          <w:rtl/>
        </w:rPr>
      </w:pPr>
      <w:r w:rsidRPr="00DF0875">
        <w:rPr>
          <w:rFonts w:asciiTheme="majorBidi" w:hAnsiTheme="majorBidi" w:cstheme="majorBidi"/>
          <w:sz w:val="28"/>
          <w:szCs w:val="28"/>
          <w:rtl/>
        </w:rPr>
        <w:t xml:space="preserve">معرفة المعوقات المتعلقة بالبيئة المدرسية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منطقة تعليم الطائف.</w:t>
      </w:r>
    </w:p>
    <w:p w:rsidR="0015638D" w:rsidRPr="00DF0875" w:rsidRDefault="0015638D" w:rsidP="00DF0875">
      <w:pPr>
        <w:spacing w:line="276" w:lineRule="auto"/>
        <w:rPr>
          <w:rFonts w:asciiTheme="majorBidi" w:hAnsiTheme="majorBidi" w:cstheme="majorBidi"/>
          <w:b/>
          <w:bCs/>
          <w:sz w:val="28"/>
          <w:szCs w:val="28"/>
          <w:rtl/>
        </w:rPr>
      </w:pPr>
      <w:r w:rsidRPr="00DF0875">
        <w:rPr>
          <w:rFonts w:asciiTheme="majorBidi" w:hAnsiTheme="majorBidi" w:cstheme="majorBidi"/>
          <w:b/>
          <w:bCs/>
          <w:sz w:val="28"/>
          <w:szCs w:val="28"/>
          <w:rtl/>
        </w:rPr>
        <w:t>أهمية الدراسة</w:t>
      </w:r>
    </w:p>
    <w:p w:rsidR="0015638D" w:rsidRPr="00DF0875" w:rsidRDefault="0015638D" w:rsidP="00DF0875">
      <w:pPr>
        <w:pStyle w:val="ListParagraph"/>
        <w:numPr>
          <w:ilvl w:val="0"/>
          <w:numId w:val="6"/>
        </w:numPr>
        <w:spacing w:after="160" w:line="276" w:lineRule="auto"/>
        <w:rPr>
          <w:rFonts w:asciiTheme="majorBidi" w:hAnsiTheme="majorBidi" w:cstheme="majorBidi"/>
          <w:sz w:val="28"/>
          <w:szCs w:val="28"/>
          <w:rtl/>
        </w:rPr>
      </w:pPr>
      <w:r w:rsidRPr="00DF0875">
        <w:rPr>
          <w:rFonts w:asciiTheme="majorBidi" w:hAnsiTheme="majorBidi" w:cstheme="majorBidi"/>
          <w:sz w:val="28"/>
          <w:szCs w:val="28"/>
          <w:rtl/>
        </w:rPr>
        <w:t xml:space="preserve">تظهر أهمية الدراسة من خلال الموضوع الذي تتناوله وهو </w:t>
      </w:r>
      <w:r w:rsidR="00565BFA"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w:t>
      </w:r>
    </w:p>
    <w:p w:rsidR="0015638D" w:rsidRPr="00DF0875" w:rsidRDefault="0015638D" w:rsidP="00DF0875">
      <w:pPr>
        <w:pStyle w:val="ListParagraph"/>
        <w:numPr>
          <w:ilvl w:val="0"/>
          <w:numId w:val="6"/>
        </w:numPr>
        <w:spacing w:after="160" w:line="276" w:lineRule="auto"/>
        <w:rPr>
          <w:rFonts w:asciiTheme="majorBidi" w:hAnsiTheme="majorBidi" w:cstheme="majorBidi"/>
          <w:sz w:val="28"/>
          <w:szCs w:val="28"/>
        </w:rPr>
      </w:pPr>
      <w:r w:rsidRPr="00DF0875">
        <w:rPr>
          <w:rFonts w:asciiTheme="majorBidi" w:hAnsiTheme="majorBidi" w:cstheme="majorBidi"/>
          <w:sz w:val="28"/>
          <w:szCs w:val="28"/>
          <w:rtl/>
        </w:rPr>
        <w:t>تظهر أهمية الدراسة كونها تساهم في علاج إشكاليات تواجه العملية التعليمية بكل عام وتدريس الرياضيات بشكل خاص.</w:t>
      </w:r>
    </w:p>
    <w:p w:rsidR="0015638D" w:rsidRPr="00DF0875" w:rsidRDefault="0015638D" w:rsidP="00DF0875">
      <w:pPr>
        <w:pStyle w:val="ListParagraph"/>
        <w:numPr>
          <w:ilvl w:val="0"/>
          <w:numId w:val="6"/>
        </w:numPr>
        <w:spacing w:after="160" w:line="276" w:lineRule="auto"/>
        <w:rPr>
          <w:rFonts w:asciiTheme="majorBidi" w:hAnsiTheme="majorBidi" w:cstheme="majorBidi"/>
          <w:sz w:val="28"/>
          <w:szCs w:val="28"/>
        </w:rPr>
      </w:pPr>
      <w:r w:rsidRPr="00DF0875">
        <w:rPr>
          <w:rFonts w:asciiTheme="majorBidi" w:hAnsiTheme="majorBidi" w:cstheme="majorBidi"/>
          <w:sz w:val="28"/>
          <w:szCs w:val="28"/>
          <w:rtl/>
        </w:rPr>
        <w:t xml:space="preserve">قد تساهم الدراسة في توجيه القيادات التربوية نحو تهيئة مناخ تعليمي مناسب لتطبيق منحى </w:t>
      </w:r>
      <w:r w:rsidR="00B27C9C" w:rsidRPr="00DF0875">
        <w:rPr>
          <w:rFonts w:asciiTheme="majorBidi" w:hAnsiTheme="majorBidi" w:cstheme="majorBidi"/>
          <w:sz w:val="28"/>
          <w:szCs w:val="28"/>
        </w:rPr>
        <w:t>STEM</w:t>
      </w:r>
      <w:r w:rsidR="00B27C9C" w:rsidRPr="00DF0875">
        <w:rPr>
          <w:rFonts w:asciiTheme="majorBidi" w:hAnsiTheme="majorBidi" w:cstheme="majorBidi"/>
          <w:sz w:val="28"/>
          <w:szCs w:val="28"/>
          <w:rtl/>
        </w:rPr>
        <w:t xml:space="preserve"> </w:t>
      </w:r>
      <w:r w:rsidRPr="00DF0875">
        <w:rPr>
          <w:rFonts w:asciiTheme="majorBidi" w:hAnsiTheme="majorBidi" w:cstheme="majorBidi"/>
          <w:sz w:val="28"/>
          <w:szCs w:val="28"/>
          <w:rtl/>
        </w:rPr>
        <w:t>.</w:t>
      </w:r>
    </w:p>
    <w:p w:rsidR="0015638D" w:rsidRPr="00DF0875" w:rsidRDefault="0015638D" w:rsidP="00DF0875">
      <w:pPr>
        <w:pStyle w:val="ListParagraph"/>
        <w:numPr>
          <w:ilvl w:val="0"/>
          <w:numId w:val="6"/>
        </w:numPr>
        <w:spacing w:after="160" w:line="276" w:lineRule="auto"/>
        <w:rPr>
          <w:rFonts w:asciiTheme="majorBidi" w:hAnsiTheme="majorBidi" w:cstheme="majorBidi"/>
          <w:sz w:val="28"/>
          <w:szCs w:val="28"/>
        </w:rPr>
      </w:pPr>
      <w:r w:rsidRPr="00DF0875">
        <w:rPr>
          <w:rFonts w:asciiTheme="majorBidi" w:hAnsiTheme="majorBidi" w:cstheme="majorBidi"/>
          <w:sz w:val="28"/>
          <w:szCs w:val="28"/>
          <w:rtl/>
        </w:rPr>
        <w:t>قد تساعد الدراسة</w:t>
      </w:r>
      <w:r w:rsidR="003D33D7" w:rsidRPr="00DF0875">
        <w:rPr>
          <w:rFonts w:asciiTheme="majorBidi" w:hAnsiTheme="majorBidi" w:cstheme="majorBidi"/>
          <w:sz w:val="28"/>
          <w:szCs w:val="28"/>
          <w:rtl/>
        </w:rPr>
        <w:t xml:space="preserve"> القائمين على اعداد دراسات بحثي</w:t>
      </w:r>
      <w:r w:rsidRPr="00DF0875">
        <w:rPr>
          <w:rFonts w:asciiTheme="majorBidi" w:hAnsiTheme="majorBidi" w:cstheme="majorBidi"/>
          <w:sz w:val="28"/>
          <w:szCs w:val="28"/>
          <w:rtl/>
        </w:rPr>
        <w:t>ة بالاستفادة من مخرجات الدراسة الحالية.</w:t>
      </w:r>
    </w:p>
    <w:p w:rsidR="0015638D" w:rsidRPr="00DF0875" w:rsidRDefault="0015638D" w:rsidP="00DF0875">
      <w:pPr>
        <w:spacing w:line="276" w:lineRule="auto"/>
        <w:rPr>
          <w:rFonts w:asciiTheme="majorBidi" w:hAnsiTheme="majorBidi" w:cstheme="majorBidi"/>
          <w:b/>
          <w:bCs/>
          <w:sz w:val="28"/>
          <w:szCs w:val="28"/>
          <w:rtl/>
        </w:rPr>
      </w:pPr>
      <w:r w:rsidRPr="00DF0875">
        <w:rPr>
          <w:rFonts w:asciiTheme="majorBidi" w:hAnsiTheme="majorBidi" w:cstheme="majorBidi"/>
          <w:b/>
          <w:bCs/>
          <w:sz w:val="28"/>
          <w:szCs w:val="28"/>
          <w:rtl/>
        </w:rPr>
        <w:t>حدود الدراسة</w:t>
      </w:r>
    </w:p>
    <w:p w:rsidR="0015638D" w:rsidRPr="00DF0875" w:rsidRDefault="0015638D" w:rsidP="00DF0875">
      <w:pPr>
        <w:spacing w:line="276" w:lineRule="auto"/>
        <w:rPr>
          <w:rFonts w:asciiTheme="majorBidi" w:hAnsiTheme="majorBidi" w:cstheme="majorBidi"/>
          <w:sz w:val="28"/>
          <w:szCs w:val="28"/>
          <w:rtl/>
        </w:rPr>
      </w:pPr>
      <w:r w:rsidRPr="00DF0875">
        <w:rPr>
          <w:rFonts w:asciiTheme="majorBidi" w:hAnsiTheme="majorBidi" w:cstheme="majorBidi"/>
          <w:b/>
          <w:bCs/>
          <w:sz w:val="28"/>
          <w:szCs w:val="28"/>
          <w:rtl/>
        </w:rPr>
        <w:t xml:space="preserve">الحد الموضوعي: </w:t>
      </w:r>
      <w:r w:rsidRPr="00DF0875">
        <w:rPr>
          <w:rFonts w:asciiTheme="majorBidi" w:hAnsiTheme="majorBidi" w:cstheme="majorBidi"/>
          <w:sz w:val="28"/>
          <w:szCs w:val="28"/>
          <w:rtl/>
        </w:rPr>
        <w:t xml:space="preserve">اقتصرت الدراسة على بيان </w:t>
      </w:r>
      <w:r w:rsidR="00565BFA"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565BFA"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w:t>
      </w:r>
    </w:p>
    <w:p w:rsidR="0015638D" w:rsidRPr="00DF0875" w:rsidRDefault="0015638D" w:rsidP="00DF0875">
      <w:pPr>
        <w:spacing w:line="276" w:lineRule="auto"/>
        <w:rPr>
          <w:rFonts w:asciiTheme="majorBidi" w:hAnsiTheme="majorBidi" w:cstheme="majorBidi"/>
          <w:sz w:val="28"/>
          <w:szCs w:val="28"/>
          <w:rtl/>
        </w:rPr>
      </w:pPr>
      <w:r w:rsidRPr="00DF0875">
        <w:rPr>
          <w:rFonts w:asciiTheme="majorBidi" w:hAnsiTheme="majorBidi" w:cstheme="majorBidi"/>
          <w:b/>
          <w:bCs/>
          <w:sz w:val="28"/>
          <w:szCs w:val="28"/>
          <w:rtl/>
        </w:rPr>
        <w:t xml:space="preserve">الحد الزماني : </w:t>
      </w:r>
      <w:r w:rsidRPr="00DF0875">
        <w:rPr>
          <w:rFonts w:asciiTheme="majorBidi" w:hAnsiTheme="majorBidi" w:cstheme="majorBidi"/>
          <w:sz w:val="28"/>
          <w:szCs w:val="28"/>
          <w:rtl/>
        </w:rPr>
        <w:t xml:space="preserve">السنة الدراسية </w:t>
      </w:r>
      <w:r w:rsidR="00565BFA" w:rsidRPr="00DF0875">
        <w:rPr>
          <w:rFonts w:asciiTheme="majorBidi" w:hAnsiTheme="majorBidi" w:cstheme="majorBidi"/>
          <w:sz w:val="28"/>
          <w:szCs w:val="28"/>
          <w:rtl/>
        </w:rPr>
        <w:t>1441</w:t>
      </w:r>
      <w:r w:rsidRPr="00DF0875">
        <w:rPr>
          <w:rFonts w:asciiTheme="majorBidi" w:hAnsiTheme="majorBidi" w:cstheme="majorBidi"/>
          <w:sz w:val="28"/>
          <w:szCs w:val="28"/>
          <w:rtl/>
        </w:rPr>
        <w:t xml:space="preserve">- </w:t>
      </w:r>
      <w:r w:rsidR="00565BFA" w:rsidRPr="00DF0875">
        <w:rPr>
          <w:rFonts w:asciiTheme="majorBidi" w:hAnsiTheme="majorBidi" w:cstheme="majorBidi"/>
          <w:sz w:val="28"/>
          <w:szCs w:val="28"/>
          <w:rtl/>
        </w:rPr>
        <w:t>1442ه</w:t>
      </w:r>
    </w:p>
    <w:p w:rsidR="0015638D" w:rsidRPr="00DF0875" w:rsidRDefault="0015638D" w:rsidP="00DF0875">
      <w:pPr>
        <w:spacing w:line="276" w:lineRule="auto"/>
        <w:rPr>
          <w:rFonts w:asciiTheme="majorBidi" w:hAnsiTheme="majorBidi" w:cstheme="majorBidi"/>
          <w:b/>
          <w:bCs/>
          <w:sz w:val="28"/>
          <w:szCs w:val="28"/>
          <w:rtl/>
        </w:rPr>
      </w:pPr>
      <w:r w:rsidRPr="00DF0875">
        <w:rPr>
          <w:rFonts w:asciiTheme="majorBidi" w:hAnsiTheme="majorBidi" w:cstheme="majorBidi"/>
          <w:b/>
          <w:bCs/>
          <w:sz w:val="28"/>
          <w:szCs w:val="28"/>
          <w:rtl/>
        </w:rPr>
        <w:t xml:space="preserve">الحد المكاني: </w:t>
      </w:r>
      <w:r w:rsidR="00565BFA" w:rsidRPr="00DF0875">
        <w:rPr>
          <w:rFonts w:asciiTheme="majorBidi" w:hAnsiTheme="majorBidi" w:cstheme="majorBidi"/>
          <w:sz w:val="28"/>
          <w:szCs w:val="28"/>
          <w:rtl/>
        </w:rPr>
        <w:t>منط</w:t>
      </w:r>
      <w:r w:rsidR="003D33D7" w:rsidRPr="00DF0875">
        <w:rPr>
          <w:rFonts w:asciiTheme="majorBidi" w:hAnsiTheme="majorBidi" w:cstheme="majorBidi"/>
          <w:sz w:val="28"/>
          <w:szCs w:val="28"/>
          <w:rtl/>
        </w:rPr>
        <w:t>ق</w:t>
      </w:r>
      <w:r w:rsidR="00565BFA" w:rsidRPr="00DF0875">
        <w:rPr>
          <w:rFonts w:asciiTheme="majorBidi" w:hAnsiTheme="majorBidi" w:cstheme="majorBidi"/>
          <w:sz w:val="28"/>
          <w:szCs w:val="28"/>
          <w:rtl/>
        </w:rPr>
        <w:t>ة</w:t>
      </w:r>
      <w:r w:rsidRPr="00DF0875">
        <w:rPr>
          <w:rFonts w:asciiTheme="majorBidi" w:hAnsiTheme="majorBidi" w:cstheme="majorBidi"/>
          <w:sz w:val="28"/>
          <w:szCs w:val="28"/>
          <w:rtl/>
        </w:rPr>
        <w:t xml:space="preserve"> الطائف</w:t>
      </w:r>
    </w:p>
    <w:p w:rsidR="0015638D" w:rsidRPr="00DF0875" w:rsidRDefault="0015638D" w:rsidP="00DF0875">
      <w:pPr>
        <w:spacing w:line="276" w:lineRule="auto"/>
        <w:rPr>
          <w:rFonts w:asciiTheme="majorBidi" w:hAnsiTheme="majorBidi" w:cstheme="majorBidi"/>
          <w:b/>
          <w:bCs/>
          <w:sz w:val="28"/>
          <w:szCs w:val="28"/>
          <w:rtl/>
        </w:rPr>
      </w:pPr>
      <w:r w:rsidRPr="00DF0875">
        <w:rPr>
          <w:rFonts w:asciiTheme="majorBidi" w:hAnsiTheme="majorBidi" w:cstheme="majorBidi"/>
          <w:b/>
          <w:bCs/>
          <w:sz w:val="28"/>
          <w:szCs w:val="28"/>
          <w:rtl/>
        </w:rPr>
        <w:t xml:space="preserve">الحد المؤسسي: </w:t>
      </w:r>
      <w:r w:rsidR="003D33D7" w:rsidRPr="00DF0875">
        <w:rPr>
          <w:rFonts w:asciiTheme="majorBidi" w:hAnsiTheme="majorBidi" w:cstheme="majorBidi"/>
          <w:sz w:val="28"/>
          <w:szCs w:val="28"/>
          <w:rtl/>
        </w:rPr>
        <w:t>المدارس المتوسطة</w:t>
      </w:r>
    </w:p>
    <w:p w:rsidR="0015638D" w:rsidRPr="00DF0875" w:rsidRDefault="0015638D" w:rsidP="00DF0875">
      <w:pPr>
        <w:spacing w:line="276" w:lineRule="auto"/>
        <w:rPr>
          <w:rFonts w:asciiTheme="majorBidi" w:hAnsiTheme="majorBidi" w:cstheme="majorBidi"/>
          <w:b/>
          <w:bCs/>
          <w:sz w:val="28"/>
          <w:szCs w:val="28"/>
          <w:rtl/>
        </w:rPr>
      </w:pPr>
      <w:r w:rsidRPr="00DF0875">
        <w:rPr>
          <w:rFonts w:asciiTheme="majorBidi" w:hAnsiTheme="majorBidi" w:cstheme="majorBidi"/>
          <w:b/>
          <w:bCs/>
          <w:sz w:val="28"/>
          <w:szCs w:val="28"/>
          <w:rtl/>
        </w:rPr>
        <w:t xml:space="preserve">الحد البشري: </w:t>
      </w:r>
      <w:r w:rsidRPr="00DF0875">
        <w:rPr>
          <w:rFonts w:asciiTheme="majorBidi" w:hAnsiTheme="majorBidi" w:cstheme="majorBidi"/>
          <w:sz w:val="28"/>
          <w:szCs w:val="28"/>
          <w:rtl/>
        </w:rPr>
        <w:t xml:space="preserve">معلمات الرياضيات في المرحلة </w:t>
      </w:r>
      <w:r w:rsidR="003D33D7" w:rsidRPr="00DF0875">
        <w:rPr>
          <w:rFonts w:asciiTheme="majorBidi" w:hAnsiTheme="majorBidi" w:cstheme="majorBidi"/>
          <w:sz w:val="28"/>
          <w:szCs w:val="28"/>
          <w:rtl/>
        </w:rPr>
        <w:t>المتوسطة</w:t>
      </w:r>
    </w:p>
    <w:p w:rsidR="0015638D" w:rsidRPr="00DF0875" w:rsidRDefault="0015638D" w:rsidP="00DF0875">
      <w:pPr>
        <w:spacing w:line="276" w:lineRule="auto"/>
        <w:rPr>
          <w:rFonts w:asciiTheme="majorBidi" w:hAnsiTheme="majorBidi" w:cstheme="majorBidi"/>
          <w:b/>
          <w:bCs/>
          <w:sz w:val="28"/>
          <w:szCs w:val="28"/>
          <w:rtl/>
        </w:rPr>
      </w:pPr>
      <w:r w:rsidRPr="00DF0875">
        <w:rPr>
          <w:rFonts w:asciiTheme="majorBidi" w:hAnsiTheme="majorBidi" w:cstheme="majorBidi"/>
          <w:b/>
          <w:bCs/>
          <w:sz w:val="28"/>
          <w:szCs w:val="28"/>
          <w:rtl/>
        </w:rPr>
        <w:lastRenderedPageBreak/>
        <w:t>مصطلحات الدراسة</w:t>
      </w:r>
    </w:p>
    <w:p w:rsidR="00565BFA" w:rsidRPr="00DF0875" w:rsidRDefault="0015638D" w:rsidP="00DF0875">
      <w:pPr>
        <w:spacing w:line="276" w:lineRule="auto"/>
        <w:jc w:val="both"/>
        <w:rPr>
          <w:rFonts w:asciiTheme="majorBidi" w:hAnsiTheme="majorBidi" w:cstheme="majorBidi"/>
          <w:sz w:val="28"/>
          <w:szCs w:val="28"/>
          <w:rtl/>
        </w:rPr>
      </w:pPr>
      <w:r w:rsidRPr="00DF0875">
        <w:rPr>
          <w:rFonts w:asciiTheme="majorBidi" w:hAnsiTheme="majorBidi" w:cstheme="majorBidi"/>
          <w:b/>
          <w:bCs/>
          <w:sz w:val="28"/>
          <w:szCs w:val="28"/>
          <w:rtl/>
        </w:rPr>
        <w:t xml:space="preserve">منحنى </w:t>
      </w:r>
      <w:r w:rsidRPr="00DF0875">
        <w:rPr>
          <w:rFonts w:asciiTheme="majorBidi" w:hAnsiTheme="majorBidi" w:cstheme="majorBidi"/>
          <w:b/>
          <w:bCs/>
          <w:sz w:val="28"/>
          <w:szCs w:val="28"/>
        </w:rPr>
        <w:t>stem</w:t>
      </w:r>
      <w:r w:rsidRPr="00DF0875">
        <w:rPr>
          <w:rFonts w:asciiTheme="majorBidi" w:hAnsiTheme="majorBidi" w:cstheme="majorBidi"/>
          <w:b/>
          <w:bCs/>
          <w:sz w:val="28"/>
          <w:szCs w:val="28"/>
          <w:rtl/>
        </w:rPr>
        <w:t xml:space="preserve">: </w:t>
      </w:r>
    </w:p>
    <w:p w:rsidR="00565BFA" w:rsidRPr="00DF0875" w:rsidRDefault="00565BFA" w:rsidP="00DF0875">
      <w:pPr>
        <w:spacing w:after="200" w:line="276" w:lineRule="auto"/>
        <w:jc w:val="both"/>
        <w:rPr>
          <w:rFonts w:asciiTheme="majorBidi" w:hAnsiTheme="majorBidi" w:cstheme="majorBidi"/>
          <w:sz w:val="28"/>
          <w:szCs w:val="28"/>
          <w:rtl/>
        </w:rPr>
      </w:pPr>
      <w:r w:rsidRPr="00DF0875">
        <w:rPr>
          <w:rFonts w:asciiTheme="majorBidi" w:hAnsiTheme="majorBidi" w:cstheme="majorBidi"/>
          <w:b/>
          <w:sz w:val="28"/>
          <w:szCs w:val="28"/>
          <w:rtl/>
        </w:rPr>
        <w:t xml:space="preserve">منحى </w:t>
      </w:r>
      <w:r w:rsidRPr="00DF0875">
        <w:rPr>
          <w:rFonts w:asciiTheme="majorBidi" w:hAnsiTheme="majorBidi" w:cstheme="majorBidi"/>
          <w:sz w:val="28"/>
          <w:szCs w:val="28"/>
        </w:rPr>
        <w:t>STEM</w:t>
      </w:r>
      <w:r w:rsidRPr="00DF0875">
        <w:rPr>
          <w:rFonts w:asciiTheme="majorBidi" w:hAnsiTheme="majorBidi" w:cstheme="majorBidi"/>
          <w:sz w:val="28"/>
          <w:szCs w:val="28"/>
          <w:rtl/>
        </w:rPr>
        <w:t>: عرفه كوارع (</w:t>
      </w:r>
      <w:r w:rsidRPr="00DF0875">
        <w:rPr>
          <w:rFonts w:asciiTheme="majorBidi" w:hAnsiTheme="majorBidi" w:cstheme="majorBidi"/>
          <w:sz w:val="28"/>
          <w:szCs w:val="28"/>
        </w:rPr>
        <w:t>2017: 25</w:t>
      </w:r>
      <w:r w:rsidRPr="00DF0875">
        <w:rPr>
          <w:rFonts w:asciiTheme="majorBidi" w:hAnsiTheme="majorBidi" w:cstheme="majorBidi"/>
          <w:sz w:val="28"/>
          <w:szCs w:val="28"/>
          <w:rtl/>
        </w:rPr>
        <w:t>): " بأنه نهج للتعلم متعدد التخصصات تقترن فيه المفاهيم العلمية بالظواهر الطبيعية ويتمكن الطلاب من تطبيق العلوم والتكنولوجيا والهندسة والرياضيات في السياقات التي تجعل الاتصال بين المدرسة والمجتمع اتصالا فعالا مما يتيح اكتساب الثقافة العلمية والقدرة على التنافس في الاقتصاد العالمي "،</w:t>
      </w:r>
    </w:p>
    <w:p w:rsidR="00565BFA" w:rsidRPr="00DF0875" w:rsidRDefault="00565BFA" w:rsidP="00DF0875">
      <w:pPr>
        <w:spacing w:after="200" w:line="276" w:lineRule="auto"/>
        <w:jc w:val="both"/>
        <w:rPr>
          <w:rFonts w:asciiTheme="majorBidi" w:hAnsiTheme="majorBidi" w:cstheme="majorBidi"/>
          <w:sz w:val="28"/>
          <w:szCs w:val="28"/>
        </w:rPr>
      </w:pPr>
      <w:r w:rsidRPr="00DF0875">
        <w:rPr>
          <w:rFonts w:asciiTheme="majorBidi" w:hAnsiTheme="majorBidi" w:cstheme="majorBidi"/>
          <w:sz w:val="28"/>
          <w:szCs w:val="28"/>
          <w:rtl/>
        </w:rPr>
        <w:t xml:space="preserve"> ويُعرّف إجرائياً في هذه الدراسة، على أنه أحد الحلول المبتكرة لتطوير قدرات طالبات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مجالات العلوم والتكنولوجيا والهندسة والرياضيات من خلال تقديم هذه المعارف في بناء متكامل تشعر من خلاله الطالبة بوحدة المعرفة وتعمل على حل المشكلات المرتبطة بحياتها وذلك من خلال الاستكشاف والعمل الجماعي في بيئة واقعية.</w:t>
      </w:r>
    </w:p>
    <w:p w:rsidR="0015638D" w:rsidRPr="00DF0875" w:rsidRDefault="00E072F2" w:rsidP="00DF0875">
      <w:pPr>
        <w:spacing w:line="276" w:lineRule="auto"/>
        <w:rPr>
          <w:rFonts w:asciiTheme="majorBidi" w:hAnsiTheme="majorBidi" w:cstheme="majorBidi"/>
          <w:b/>
          <w:bCs/>
          <w:sz w:val="28"/>
          <w:szCs w:val="28"/>
          <w:rtl/>
        </w:rPr>
      </w:pPr>
      <w:r w:rsidRPr="00DF0875">
        <w:rPr>
          <w:rFonts w:asciiTheme="majorBidi" w:hAnsiTheme="majorBidi" w:cstheme="majorBidi"/>
          <w:b/>
          <w:bCs/>
          <w:sz w:val="28"/>
          <w:szCs w:val="28"/>
          <w:rtl/>
        </w:rPr>
        <w:t>الدراسات السابقة:</w:t>
      </w:r>
    </w:p>
    <w:p w:rsidR="00E072F2" w:rsidRPr="00DF0875" w:rsidRDefault="00E072F2" w:rsidP="00DF0875">
      <w:pPr>
        <w:spacing w:line="276" w:lineRule="auto"/>
        <w:jc w:val="both"/>
        <w:rPr>
          <w:rFonts w:asciiTheme="majorBidi" w:hAnsiTheme="majorBidi" w:cstheme="majorBidi"/>
          <w:sz w:val="28"/>
          <w:szCs w:val="28"/>
        </w:rPr>
      </w:pPr>
      <w:r w:rsidRPr="00DF0875">
        <w:rPr>
          <w:rFonts w:asciiTheme="majorBidi" w:hAnsiTheme="majorBidi" w:cstheme="majorBidi"/>
          <w:sz w:val="28"/>
          <w:szCs w:val="28"/>
          <w:rtl/>
        </w:rPr>
        <w:t xml:space="preserve">هدفت دراسة </w:t>
      </w:r>
      <w:r w:rsidRPr="00DF0875">
        <w:rPr>
          <w:rFonts w:asciiTheme="majorBidi" w:hAnsiTheme="majorBidi" w:cstheme="majorBidi"/>
          <w:b/>
          <w:sz w:val="28"/>
          <w:szCs w:val="28"/>
          <w:rtl/>
        </w:rPr>
        <w:t>المحمدي</w:t>
      </w:r>
      <w:r w:rsidRPr="00DF0875">
        <w:rPr>
          <w:rFonts w:asciiTheme="majorBidi" w:hAnsiTheme="majorBidi" w:cstheme="majorBidi"/>
          <w:sz w:val="28"/>
          <w:szCs w:val="28"/>
          <w:rtl/>
        </w:rPr>
        <w:t xml:space="preserve"> (2018)  الى تقصي فاعلية التدريس وفق منهج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على تنمية قدرة طالبات المرحلة الثانوية في حل المشكلات، حيث تم اختيار مجموعة من المشكلات التي يتطلب حلها معارف ومهارات ترتبط بالمحتوى العلمي والتكنولوجي وعلم الهندسة، في سياق تكنولوجي، كما تم بناء اختبار لقياس القدرة على حل المشكلات تكون من (10) مشكلات مفتوحة النهاية. واعتمدت الدراسة على استخدام المنهج شبه التجريبي </w:t>
      </w:r>
      <w:proofErr w:type="spellStart"/>
      <w:r w:rsidRPr="00DF0875">
        <w:rPr>
          <w:rFonts w:asciiTheme="majorBidi" w:hAnsiTheme="majorBidi" w:cstheme="majorBidi"/>
          <w:sz w:val="28"/>
          <w:szCs w:val="28"/>
          <w:rtl/>
        </w:rPr>
        <w:t>شالقائم</w:t>
      </w:r>
      <w:proofErr w:type="spellEnd"/>
      <w:r w:rsidRPr="00DF0875">
        <w:rPr>
          <w:rFonts w:asciiTheme="majorBidi" w:hAnsiTheme="majorBidi" w:cstheme="majorBidi"/>
          <w:sz w:val="28"/>
          <w:szCs w:val="28"/>
          <w:rtl/>
        </w:rPr>
        <w:t xml:space="preserve"> على تصميم المجموعة الواحدة واختبار قبلي وبعدي.  تكونت عينة الدراسة من (30) طالبة من طالبات المرحلة المتوسطة اخترن بطريقة قصدية. تم تطبيق اختبار حل المشكلات قبل وبعد إجراء التجربة وأظهرت نتائج الدراسة فاعلية التدريس وفق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تنمية قدرة طلبة المرحلة الثانوية على حل المشكلات.</w:t>
      </w:r>
    </w:p>
    <w:p w:rsidR="00E072F2" w:rsidRPr="00DF0875" w:rsidRDefault="00E072F2" w:rsidP="00DF0875">
      <w:pPr>
        <w:spacing w:line="276" w:lineRule="auto"/>
        <w:jc w:val="both"/>
        <w:rPr>
          <w:rFonts w:asciiTheme="majorBidi" w:hAnsiTheme="majorBidi" w:cstheme="majorBidi"/>
          <w:sz w:val="28"/>
          <w:szCs w:val="28"/>
        </w:rPr>
      </w:pPr>
      <w:r w:rsidRPr="00DF0875">
        <w:rPr>
          <w:rFonts w:asciiTheme="majorBidi" w:hAnsiTheme="majorBidi" w:cstheme="majorBidi"/>
          <w:sz w:val="28"/>
          <w:szCs w:val="28"/>
          <w:rtl/>
        </w:rPr>
        <w:t xml:space="preserve">   وأجرى </w:t>
      </w:r>
      <w:r w:rsidRPr="00DF0875">
        <w:rPr>
          <w:rFonts w:asciiTheme="majorBidi" w:hAnsiTheme="majorBidi" w:cstheme="majorBidi"/>
          <w:b/>
          <w:sz w:val="28"/>
          <w:szCs w:val="28"/>
          <w:rtl/>
        </w:rPr>
        <w:t>حسن</w:t>
      </w:r>
      <w:r w:rsidRPr="00DF0875">
        <w:rPr>
          <w:rFonts w:asciiTheme="majorBidi" w:hAnsiTheme="majorBidi" w:cstheme="majorBidi"/>
          <w:sz w:val="28"/>
          <w:szCs w:val="28"/>
          <w:rtl/>
        </w:rPr>
        <w:t xml:space="preserve"> (2017) دراسة هدفت إلى بناء وحدة الكثافة للصف الثاني الإعدادي في ضوء مدخل</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والتحقق من فاعليتها في تنمية حل المشكلات الرياضية، واستخدمت الدراسة  اختبارا، كما تم وضع الاسس المعيارية التي ينبغي على أساسها إعادة بناء الوحدة في ضوء مدخل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 ودراسة فعالية هذه الوحدة الدراسية وحجم تأثيرها على المشكلات الرياضية، وتكونت عينة الدراسة من مجموعتين من طلبة الصف الثاني الإعدادي في مصر، وأظهرت نتائج الدراسة ضرورة إعادة النظر في مناهج الرياضيات بجميع مراحل التعليم العام في ضوء مدخل تكامل الرياضيات والعلوم والتكنولوجيا </w:t>
      </w:r>
      <w:r w:rsidRPr="00DF0875">
        <w:rPr>
          <w:rFonts w:asciiTheme="majorBidi" w:hAnsiTheme="majorBidi" w:cstheme="majorBidi"/>
          <w:sz w:val="28"/>
          <w:szCs w:val="28"/>
        </w:rPr>
        <w:t>STEM</w:t>
      </w:r>
      <w:r w:rsidRPr="00DF0875">
        <w:rPr>
          <w:rFonts w:asciiTheme="majorBidi" w:hAnsiTheme="majorBidi" w:cstheme="majorBidi"/>
          <w:sz w:val="28"/>
          <w:szCs w:val="28"/>
          <w:rtl/>
        </w:rPr>
        <w:t>.</w:t>
      </w:r>
    </w:p>
    <w:p w:rsidR="00E072F2" w:rsidRPr="00DF0875" w:rsidRDefault="00E072F2" w:rsidP="00DF0875">
      <w:pPr>
        <w:spacing w:line="276" w:lineRule="auto"/>
        <w:jc w:val="both"/>
        <w:rPr>
          <w:rFonts w:asciiTheme="majorBidi" w:hAnsiTheme="majorBidi" w:cstheme="majorBidi"/>
          <w:sz w:val="28"/>
          <w:szCs w:val="28"/>
        </w:rPr>
      </w:pPr>
      <w:r w:rsidRPr="00DF0875">
        <w:rPr>
          <w:rFonts w:asciiTheme="majorBidi" w:hAnsiTheme="majorBidi" w:cstheme="majorBidi"/>
          <w:sz w:val="28"/>
          <w:szCs w:val="28"/>
          <w:rtl/>
        </w:rPr>
        <w:t xml:space="preserve">   وهدفت دراسة </w:t>
      </w:r>
      <w:r w:rsidRPr="00DF0875">
        <w:rPr>
          <w:rFonts w:asciiTheme="majorBidi" w:hAnsiTheme="majorBidi" w:cstheme="majorBidi"/>
          <w:b/>
          <w:sz w:val="28"/>
          <w:szCs w:val="28"/>
          <w:rtl/>
        </w:rPr>
        <w:t>كوارع</w:t>
      </w:r>
      <w:r w:rsidRPr="00DF0875">
        <w:rPr>
          <w:rFonts w:asciiTheme="majorBidi" w:hAnsiTheme="majorBidi" w:cstheme="majorBidi"/>
          <w:sz w:val="28"/>
          <w:szCs w:val="28"/>
          <w:rtl/>
        </w:rPr>
        <w:t xml:space="preserve"> (2017) التعرف على أثر استخدام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تنمية </w:t>
      </w:r>
      <w:r w:rsidR="003D33D7" w:rsidRPr="00DF0875">
        <w:rPr>
          <w:rFonts w:asciiTheme="majorBidi" w:hAnsiTheme="majorBidi" w:cstheme="majorBidi"/>
          <w:sz w:val="28"/>
          <w:szCs w:val="28"/>
          <w:rtl/>
        </w:rPr>
        <w:t>الاستيعاب</w:t>
      </w:r>
      <w:r w:rsidRPr="00DF0875">
        <w:rPr>
          <w:rFonts w:asciiTheme="majorBidi" w:hAnsiTheme="majorBidi" w:cstheme="majorBidi"/>
          <w:sz w:val="28"/>
          <w:szCs w:val="28"/>
          <w:rtl/>
        </w:rPr>
        <w:t xml:space="preserve"> </w:t>
      </w:r>
      <w:proofErr w:type="spellStart"/>
      <w:r w:rsidRPr="00DF0875">
        <w:rPr>
          <w:rFonts w:asciiTheme="majorBidi" w:hAnsiTheme="majorBidi" w:cstheme="majorBidi"/>
          <w:sz w:val="28"/>
          <w:szCs w:val="28"/>
          <w:rtl/>
        </w:rPr>
        <w:t>المفاهيمي</w:t>
      </w:r>
      <w:proofErr w:type="spellEnd"/>
      <w:r w:rsidRPr="00DF0875">
        <w:rPr>
          <w:rFonts w:asciiTheme="majorBidi" w:hAnsiTheme="majorBidi" w:cstheme="majorBidi"/>
          <w:sz w:val="28"/>
          <w:szCs w:val="28"/>
          <w:rtl/>
        </w:rPr>
        <w:t xml:space="preserve"> والتفكير الابداعي في الرياضيات لدى طلاب الصف التاسع الاساسي في فلسطين. اعتمدت الدراسة المنهج شبه التجريبي، وتكونت العينة من (65) طالباً تم تقسيمهم إلى مجموعتين ضابطة وتجريبية. وتمثلت أدوات الدراسة باختبار للاستيعاب المفاهيمي وآخر للتفكير الإبداعي. وأظهرت نتائج الدراسة وجود فروق دالة إحصائياً بين متوسطي درجات طلاب المجموعة التجريبية التي درست وفق منحى </w:t>
      </w:r>
      <w:r w:rsidRPr="00DF0875">
        <w:rPr>
          <w:rFonts w:asciiTheme="majorBidi" w:hAnsiTheme="majorBidi" w:cstheme="majorBidi"/>
          <w:sz w:val="28"/>
          <w:szCs w:val="28"/>
        </w:rPr>
        <w:t>STEM</w:t>
      </w:r>
      <w:r w:rsidR="00DF0875">
        <w:rPr>
          <w:rFonts w:asciiTheme="majorBidi" w:hAnsiTheme="majorBidi" w:cstheme="majorBidi"/>
          <w:sz w:val="28"/>
          <w:szCs w:val="28"/>
          <w:rtl/>
        </w:rPr>
        <w:t xml:space="preserve"> وأقرنا</w:t>
      </w:r>
      <w:r w:rsidRPr="00DF0875">
        <w:rPr>
          <w:rFonts w:asciiTheme="majorBidi" w:hAnsiTheme="majorBidi" w:cstheme="majorBidi"/>
          <w:sz w:val="28"/>
          <w:szCs w:val="28"/>
          <w:rtl/>
        </w:rPr>
        <w:t xml:space="preserve">هم في المجموعة الضابطة التي درست بالطريقة الاعتيادية في اختبار </w:t>
      </w:r>
      <w:r w:rsidR="003D33D7" w:rsidRPr="00DF0875">
        <w:rPr>
          <w:rFonts w:asciiTheme="majorBidi" w:hAnsiTheme="majorBidi" w:cstheme="majorBidi"/>
          <w:sz w:val="28"/>
          <w:szCs w:val="28"/>
          <w:rtl/>
        </w:rPr>
        <w:t>الاستيعاب</w:t>
      </w:r>
      <w:r w:rsidRPr="00DF0875">
        <w:rPr>
          <w:rFonts w:asciiTheme="majorBidi" w:hAnsiTheme="majorBidi" w:cstheme="majorBidi"/>
          <w:sz w:val="28"/>
          <w:szCs w:val="28"/>
          <w:rtl/>
        </w:rPr>
        <w:t xml:space="preserve"> الرياضي والتفكير الابداعي ولصالح المجموعة التجريبية.</w:t>
      </w:r>
    </w:p>
    <w:p w:rsidR="00DF0875" w:rsidRDefault="00DF0875" w:rsidP="00DF0875">
      <w:pPr>
        <w:spacing w:line="276" w:lineRule="auto"/>
        <w:jc w:val="both"/>
        <w:rPr>
          <w:rFonts w:asciiTheme="majorBidi" w:hAnsiTheme="majorBidi" w:cstheme="majorBidi" w:hint="cs"/>
          <w:sz w:val="28"/>
          <w:szCs w:val="28"/>
          <w:rtl/>
        </w:rPr>
      </w:pPr>
    </w:p>
    <w:p w:rsidR="00E072F2" w:rsidRPr="00DF0875" w:rsidRDefault="00E072F2" w:rsidP="00DF0875">
      <w:pPr>
        <w:spacing w:line="276" w:lineRule="auto"/>
        <w:jc w:val="both"/>
        <w:rPr>
          <w:rFonts w:asciiTheme="majorBidi" w:hAnsiTheme="majorBidi" w:cstheme="majorBidi"/>
          <w:sz w:val="28"/>
          <w:szCs w:val="28"/>
        </w:rPr>
      </w:pPr>
      <w:r w:rsidRPr="00DF0875">
        <w:rPr>
          <w:rFonts w:asciiTheme="majorBidi" w:hAnsiTheme="majorBidi" w:cstheme="majorBidi"/>
          <w:sz w:val="28"/>
          <w:szCs w:val="28"/>
          <w:rtl/>
        </w:rPr>
        <w:t xml:space="preserve">  في حين هدفت دراسة </w:t>
      </w:r>
      <w:proofErr w:type="spellStart"/>
      <w:r w:rsidRPr="00DF0875">
        <w:rPr>
          <w:rFonts w:asciiTheme="majorBidi" w:hAnsiTheme="majorBidi" w:cstheme="majorBidi"/>
          <w:b/>
          <w:sz w:val="28"/>
          <w:szCs w:val="28"/>
          <w:rtl/>
        </w:rPr>
        <w:t>السنانية</w:t>
      </w:r>
      <w:proofErr w:type="spellEnd"/>
      <w:r w:rsidRPr="00DF0875">
        <w:rPr>
          <w:rFonts w:asciiTheme="majorBidi" w:hAnsiTheme="majorBidi" w:cstheme="majorBidi"/>
          <w:sz w:val="28"/>
          <w:szCs w:val="28"/>
          <w:rtl/>
        </w:rPr>
        <w:t xml:space="preserve"> (2017) إلى تقصي أثر استخدام منحى العلوم والتقانة والهندسة والفنون والرياضيات في تنمية المفاهيم الفضائية وتنمية التفكير المكاني لدى طالبات الصف التاسع الاساسي. تكونت عينة الدراسة من (60) طالبة من طالبات الصف التاسع الاساسي في سل</w:t>
      </w:r>
      <w:r w:rsidR="003D33D7" w:rsidRPr="00DF0875">
        <w:rPr>
          <w:rFonts w:asciiTheme="majorBidi" w:hAnsiTheme="majorBidi" w:cstheme="majorBidi"/>
          <w:sz w:val="28"/>
          <w:szCs w:val="28"/>
          <w:rtl/>
        </w:rPr>
        <w:t>ط</w:t>
      </w:r>
      <w:r w:rsidRPr="00DF0875">
        <w:rPr>
          <w:rFonts w:asciiTheme="majorBidi" w:hAnsiTheme="majorBidi" w:cstheme="majorBidi"/>
          <w:sz w:val="28"/>
          <w:szCs w:val="28"/>
          <w:rtl/>
        </w:rPr>
        <w:t>نة عمان. وقسمت عينة الدراسة إلى مجموعتين ضابطة وتجريبية. وتم اعداد اختبار مفاهيم الفضاء مكوناً من (32) فقرة. اضافة لاختبار التفكير المكاني. وتوصلت الدراسة إلى وجود فروق دالة إحصائياً بين متوسطي درجات طالبات المجموعة التجريبية التي درست وفق منحى العلوم والتقانة والهندسة والفنون والرياضيات مع زملائهم في المجموعة الضابطة التي درست بالطريقة الاعتيادية في اختباري المفاهيم الفضائية والتفكير المكاني ولصالح المجموعة التجريبية.</w:t>
      </w:r>
    </w:p>
    <w:p w:rsidR="00E072F2" w:rsidRPr="00DF0875" w:rsidRDefault="00E072F2" w:rsidP="00DF0875">
      <w:pPr>
        <w:spacing w:line="276" w:lineRule="auto"/>
        <w:jc w:val="both"/>
        <w:rPr>
          <w:rFonts w:asciiTheme="majorBidi" w:hAnsiTheme="majorBidi" w:cstheme="majorBidi"/>
          <w:sz w:val="28"/>
          <w:szCs w:val="28"/>
        </w:rPr>
      </w:pPr>
      <w:r w:rsidRPr="00DF0875">
        <w:rPr>
          <w:rFonts w:asciiTheme="majorBidi" w:hAnsiTheme="majorBidi" w:cstheme="majorBidi"/>
          <w:sz w:val="28"/>
          <w:szCs w:val="28"/>
          <w:rtl/>
        </w:rPr>
        <w:t xml:space="preserve">     وهدفت دراسة </w:t>
      </w:r>
      <w:r w:rsidRPr="00DF0875">
        <w:rPr>
          <w:rFonts w:asciiTheme="majorBidi" w:hAnsiTheme="majorBidi" w:cstheme="majorBidi"/>
          <w:b/>
          <w:sz w:val="28"/>
          <w:szCs w:val="28"/>
          <w:rtl/>
        </w:rPr>
        <w:t>القحطاني وآل كحلان</w:t>
      </w:r>
      <w:r w:rsidRPr="00DF0875">
        <w:rPr>
          <w:rFonts w:asciiTheme="majorBidi" w:hAnsiTheme="majorBidi" w:cstheme="majorBidi"/>
          <w:sz w:val="28"/>
          <w:szCs w:val="28"/>
          <w:rtl/>
        </w:rPr>
        <w:t xml:space="preserve"> (2017) إلى معرفة معوقات تطبيق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الرياضيات في المرحلة المتوسطة من وجهة نظر المعلمين والمشرفين التربويين في السعودية. اتبعت الدراسة المنهج الوصفي، وتكونت عينة الدراسة من (76) معلماً و(15) مشرفاً تربوياً. واستخدمت الدراسة استبانة مكونة من (34) فقرة. وأظهرت الدراسة أن تقديرات أفراد الدراسة لمستوى معوقات تطبيق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الرياضيات في المرحلة المتوسطة كانت عالية في جميع المجالات.</w:t>
      </w:r>
    </w:p>
    <w:p w:rsidR="00E072F2" w:rsidRPr="00DF0875" w:rsidRDefault="00E072F2" w:rsidP="00DF0875">
      <w:pPr>
        <w:spacing w:before="120" w:after="120" w:line="276" w:lineRule="auto"/>
        <w:ind w:firstLine="720"/>
        <w:jc w:val="both"/>
        <w:rPr>
          <w:rFonts w:asciiTheme="majorBidi" w:eastAsia="Simplified Arabic" w:hAnsiTheme="majorBidi" w:cstheme="majorBidi"/>
          <w:sz w:val="28"/>
          <w:szCs w:val="28"/>
        </w:rPr>
      </w:pPr>
      <w:r w:rsidRPr="00DF0875">
        <w:rPr>
          <w:rFonts w:asciiTheme="majorBidi" w:eastAsia="Simplified Arabic" w:hAnsiTheme="majorBidi" w:cstheme="majorBidi"/>
          <w:sz w:val="28"/>
          <w:szCs w:val="28"/>
          <w:rtl/>
        </w:rPr>
        <w:t xml:space="preserve">هدفت دراسة </w:t>
      </w:r>
      <w:r w:rsidRPr="00DF0875">
        <w:rPr>
          <w:rFonts w:asciiTheme="majorBidi" w:eastAsia="Simplified Arabic" w:hAnsiTheme="majorBidi" w:cstheme="majorBidi"/>
          <w:b/>
          <w:sz w:val="28"/>
          <w:szCs w:val="28"/>
          <w:rtl/>
        </w:rPr>
        <w:t>جيمس</w:t>
      </w:r>
      <w:r w:rsidRPr="00DF0875">
        <w:rPr>
          <w:rFonts w:asciiTheme="majorBidi" w:eastAsia="Simplified Arabic" w:hAnsiTheme="majorBidi" w:cstheme="majorBidi"/>
          <w:sz w:val="28"/>
          <w:szCs w:val="28"/>
        </w:rPr>
        <w:t xml:space="preserve"> </w:t>
      </w:r>
      <w:r w:rsidRPr="00DF0875">
        <w:rPr>
          <w:rFonts w:asciiTheme="majorBidi" w:hAnsiTheme="majorBidi" w:cstheme="majorBidi"/>
          <w:sz w:val="28"/>
          <w:szCs w:val="28"/>
        </w:rPr>
        <w:t>(James, 2017)</w:t>
      </w:r>
      <w:r w:rsidRPr="00DF0875">
        <w:rPr>
          <w:rFonts w:asciiTheme="majorBidi" w:eastAsia="Simplified Arabic" w:hAnsiTheme="majorBidi" w:cstheme="majorBidi"/>
          <w:sz w:val="28"/>
          <w:szCs w:val="28"/>
          <w:rtl/>
        </w:rPr>
        <w:t xml:space="preserve"> إلى تقييم مدى تأثير منحى العلوم والتكنولوجيا والرياضيات والهندسة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في تحصيل العلوم والرياضيات لطلاب الصف السابع وتكونت عينة الدراسة (631) طالباً من ولاية تينيسي بالولايات المتحدة واتبع الباحث المنهج التجريبي القائم على مجموعتين إحداهما تجريبي بلغت (281) في إحدى المدارس درست وفق منحى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والأخرى ضابطة (350) طالباً في مدرسة أخرى درست وفق الطريقة السائدة لتدريس الرياضيات وكانت أداة الدراسة هي  اختبار تحصيلي وقد أظهرت نتائج الدراسة أن الطلاب الذين درسوا العلوم والرياضيات بالطريقة السائدة تفوقوا في تحصيلهم الأكاديمي على الطبة الذين درسوا باستخدام منحى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مما يعني أن البرامج المعدة وفق منحى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لم تحقق مستوى أعلى في تحصيل العلوم والرياضيات.</w:t>
      </w:r>
    </w:p>
    <w:p w:rsidR="00E072F2" w:rsidRDefault="00E072F2" w:rsidP="00DF0875">
      <w:pPr>
        <w:spacing w:before="120" w:after="120" w:line="276" w:lineRule="auto"/>
        <w:ind w:firstLine="720"/>
        <w:jc w:val="both"/>
        <w:rPr>
          <w:rFonts w:asciiTheme="majorBidi" w:eastAsia="Simplified Arabic" w:hAnsiTheme="majorBidi" w:cstheme="majorBidi" w:hint="cs"/>
          <w:sz w:val="28"/>
          <w:szCs w:val="28"/>
          <w:rtl/>
        </w:rPr>
      </w:pPr>
      <w:r w:rsidRPr="00DF0875">
        <w:rPr>
          <w:rFonts w:asciiTheme="majorBidi" w:eastAsia="Simplified Arabic" w:hAnsiTheme="majorBidi" w:cstheme="majorBidi"/>
          <w:sz w:val="28"/>
          <w:szCs w:val="28"/>
          <w:rtl/>
        </w:rPr>
        <w:t xml:space="preserve">وهدفت دراسة </w:t>
      </w:r>
      <w:r w:rsidRPr="00DF0875">
        <w:rPr>
          <w:rFonts w:asciiTheme="majorBidi" w:eastAsia="Simplified Arabic" w:hAnsiTheme="majorBidi" w:cstheme="majorBidi"/>
          <w:b/>
          <w:sz w:val="28"/>
          <w:szCs w:val="28"/>
          <w:rtl/>
        </w:rPr>
        <w:t>هان وآخرون</w:t>
      </w:r>
      <w:r w:rsidRPr="00DF0875">
        <w:rPr>
          <w:rFonts w:asciiTheme="majorBidi" w:eastAsia="Simplified Arabic" w:hAnsiTheme="majorBidi" w:cstheme="majorBidi"/>
          <w:sz w:val="28"/>
          <w:szCs w:val="28"/>
        </w:rPr>
        <w:t xml:space="preserve"> </w:t>
      </w:r>
      <w:r w:rsidRPr="00DF0875">
        <w:rPr>
          <w:rFonts w:asciiTheme="majorBidi" w:hAnsiTheme="majorBidi" w:cstheme="majorBidi"/>
          <w:sz w:val="28"/>
          <w:szCs w:val="28"/>
        </w:rPr>
        <w:t>(Han, et al., 2017)</w:t>
      </w:r>
      <w:r w:rsidRPr="00DF0875">
        <w:rPr>
          <w:rFonts w:asciiTheme="majorBidi" w:eastAsia="Simplified Arabic" w:hAnsiTheme="majorBidi" w:cstheme="majorBidi"/>
          <w:sz w:val="28"/>
          <w:szCs w:val="28"/>
          <w:rtl/>
        </w:rPr>
        <w:t xml:space="preserve"> الدراسة الطولية إلى التحقق من تفاعل أنشطة تعليم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القائمة على المشروع باختلاف المستويات عال ومتوسط وضعيف التحصيل وإلى أي مدى تؤثر العوامل الديمغرافية للطلاب في تح صيل الرياضيات وتمثلت عينة الدراسة من (836) من طلاب المدارس الثانوية خضعوا لاختبار خاص بالمعارف والمارات في ولاية تكساس الأمريكية وتوصلت النتائج إلى أن منحى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القائم على التعليم المبني على المشروع كان له تأثير على تحصيل الرياضيات باختلاف المستويات والأصول العرقية.</w:t>
      </w:r>
    </w:p>
    <w:p w:rsidR="00DF0875" w:rsidRDefault="00DF0875" w:rsidP="00DF0875">
      <w:pPr>
        <w:spacing w:before="120" w:after="120" w:line="276" w:lineRule="auto"/>
        <w:ind w:firstLine="720"/>
        <w:jc w:val="both"/>
        <w:rPr>
          <w:rFonts w:asciiTheme="majorBidi" w:eastAsia="Simplified Arabic" w:hAnsiTheme="majorBidi" w:cstheme="majorBidi" w:hint="cs"/>
          <w:sz w:val="28"/>
          <w:szCs w:val="28"/>
          <w:rtl/>
        </w:rPr>
      </w:pPr>
    </w:p>
    <w:p w:rsidR="00DF0875" w:rsidRDefault="00DF0875" w:rsidP="00DF0875">
      <w:pPr>
        <w:spacing w:before="120" w:after="120" w:line="276" w:lineRule="auto"/>
        <w:ind w:firstLine="720"/>
        <w:jc w:val="both"/>
        <w:rPr>
          <w:rFonts w:asciiTheme="majorBidi" w:eastAsia="Simplified Arabic" w:hAnsiTheme="majorBidi" w:cstheme="majorBidi" w:hint="cs"/>
          <w:sz w:val="28"/>
          <w:szCs w:val="28"/>
          <w:rtl/>
        </w:rPr>
      </w:pPr>
    </w:p>
    <w:p w:rsidR="00DF0875" w:rsidRDefault="00DF0875" w:rsidP="00DF0875">
      <w:pPr>
        <w:spacing w:before="120" w:after="120" w:line="276" w:lineRule="auto"/>
        <w:ind w:firstLine="720"/>
        <w:jc w:val="both"/>
        <w:rPr>
          <w:rFonts w:asciiTheme="majorBidi" w:eastAsia="Simplified Arabic" w:hAnsiTheme="majorBidi" w:cstheme="majorBidi" w:hint="cs"/>
          <w:sz w:val="28"/>
          <w:szCs w:val="28"/>
          <w:rtl/>
        </w:rPr>
      </w:pPr>
    </w:p>
    <w:p w:rsidR="00DF0875" w:rsidRPr="00DF0875" w:rsidRDefault="00DF0875" w:rsidP="00DF0875">
      <w:pPr>
        <w:spacing w:before="120" w:after="120" w:line="276" w:lineRule="auto"/>
        <w:ind w:firstLine="720"/>
        <w:jc w:val="both"/>
        <w:rPr>
          <w:rFonts w:asciiTheme="majorBidi" w:eastAsia="Simplified Arabic" w:hAnsiTheme="majorBidi" w:cstheme="majorBidi"/>
          <w:sz w:val="28"/>
          <w:szCs w:val="28"/>
        </w:rPr>
      </w:pPr>
    </w:p>
    <w:p w:rsidR="00E072F2" w:rsidRPr="00DF0875" w:rsidRDefault="00E072F2" w:rsidP="00DF0875">
      <w:pPr>
        <w:spacing w:before="120" w:after="120" w:line="276" w:lineRule="auto"/>
        <w:ind w:firstLine="720"/>
        <w:jc w:val="both"/>
        <w:rPr>
          <w:rFonts w:asciiTheme="majorBidi" w:eastAsia="Simplified Arabic" w:hAnsiTheme="majorBidi" w:cstheme="majorBidi"/>
          <w:sz w:val="28"/>
          <w:szCs w:val="28"/>
        </w:rPr>
      </w:pPr>
      <w:r w:rsidRPr="00DF0875">
        <w:rPr>
          <w:rFonts w:asciiTheme="majorBidi" w:eastAsia="Simplified Arabic" w:hAnsiTheme="majorBidi" w:cstheme="majorBidi"/>
          <w:sz w:val="28"/>
          <w:szCs w:val="28"/>
          <w:rtl/>
        </w:rPr>
        <w:t xml:space="preserve">هدفت دراسة </w:t>
      </w:r>
      <w:r w:rsidRPr="00DF0875">
        <w:rPr>
          <w:rFonts w:asciiTheme="majorBidi" w:eastAsia="Simplified Arabic" w:hAnsiTheme="majorBidi" w:cstheme="majorBidi"/>
          <w:b/>
          <w:sz w:val="28"/>
          <w:szCs w:val="28"/>
          <w:rtl/>
        </w:rPr>
        <w:t>لو وأخرون</w:t>
      </w:r>
      <w:r w:rsidRPr="00DF0875">
        <w:rPr>
          <w:rFonts w:asciiTheme="majorBidi" w:eastAsia="Simplified Arabic" w:hAnsiTheme="majorBidi" w:cstheme="majorBidi"/>
          <w:sz w:val="28"/>
          <w:szCs w:val="28"/>
        </w:rPr>
        <w:t xml:space="preserve"> </w:t>
      </w:r>
      <w:r w:rsidRPr="00DF0875">
        <w:rPr>
          <w:rFonts w:asciiTheme="majorBidi" w:hAnsiTheme="majorBidi" w:cstheme="majorBidi"/>
          <w:sz w:val="28"/>
          <w:szCs w:val="28"/>
        </w:rPr>
        <w:t>(Lou, et al., 2017)</w:t>
      </w:r>
      <w:r w:rsidRPr="00DF0875">
        <w:rPr>
          <w:rFonts w:asciiTheme="majorBidi" w:eastAsia="Simplified Arabic" w:hAnsiTheme="majorBidi" w:cstheme="majorBidi"/>
          <w:sz w:val="28"/>
          <w:szCs w:val="28"/>
          <w:rtl/>
        </w:rPr>
        <w:t xml:space="preserve"> إلى الكشف عن أثر التعليم القائم عن المشكلات في اتجاهات طالبات المدرسة الثانوية العليا في تايوان نحو منهج التكامل بين العلوم، والتكنولوجيا، والتصميم الهندسي، والرياضيات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وتكونت عينة الدراسة من أربعين طالبة من طالبات الصف الأول الثانوي، وقسمت المجموعة إلى ثمانية فرق الدراسة موضوع تصميم سيارة رافعة باستخدام الطاقة الشمسية، وقام الباحثين بتحليل محتوى التعلم وتطبيق مقياس الاتجاه وعقد مقابلات مع الطالبات. وأظهرت النتائج أن التعلم القائم على المشكلات يمكنه أن يزيد الاتجاه نحو تعلم، وتحديد مجال العمل في المستقبل، كما يحقق إكمال المهمة خطوة بخطوة ويزيد فهم المعرفة وطبيعة التكامل بين العلوم، ويسمح للطالبات بتطبيق المعرفة العلمية واكتساب المعرفة العلمية والرياضية بصورة متقنة، ويزيد من الخبرات والقدرات في مجال التكامل والتطبيق بين المعلومات.</w:t>
      </w:r>
    </w:p>
    <w:p w:rsidR="00E072F2" w:rsidRPr="00DF0875" w:rsidRDefault="00E072F2" w:rsidP="00DF0875">
      <w:pPr>
        <w:spacing w:line="276" w:lineRule="auto"/>
        <w:jc w:val="both"/>
        <w:rPr>
          <w:rFonts w:asciiTheme="majorBidi" w:hAnsiTheme="majorBidi" w:cstheme="majorBidi"/>
          <w:sz w:val="28"/>
          <w:szCs w:val="28"/>
        </w:rPr>
      </w:pPr>
      <w:r w:rsidRPr="00DF0875">
        <w:rPr>
          <w:rFonts w:asciiTheme="majorBidi" w:hAnsiTheme="majorBidi" w:cstheme="majorBidi"/>
          <w:sz w:val="28"/>
          <w:szCs w:val="28"/>
          <w:rtl/>
        </w:rPr>
        <w:t xml:space="preserve">    ودراسة </w:t>
      </w:r>
      <w:r w:rsidRPr="00DF0875">
        <w:rPr>
          <w:rFonts w:asciiTheme="majorBidi" w:hAnsiTheme="majorBidi" w:cstheme="majorBidi"/>
          <w:b/>
          <w:sz w:val="28"/>
          <w:szCs w:val="28"/>
          <w:rtl/>
        </w:rPr>
        <w:t>عسقول وأبو عودة</w:t>
      </w:r>
      <w:r w:rsidRPr="00DF0875">
        <w:rPr>
          <w:rFonts w:asciiTheme="majorBidi" w:hAnsiTheme="majorBidi" w:cstheme="majorBidi"/>
          <w:sz w:val="28"/>
          <w:szCs w:val="28"/>
          <w:rtl/>
        </w:rPr>
        <w:t xml:space="preserve"> (2016)، والتي هدفت إلى الكشف عن مستوى التنور الرياضي لدى طلبة الصف العاشر في ظل أبعاد التنور الرياضي، وقد صمم الباحثان اختباراً للتنور الرياضي تم تطبيقه على عينة مكونة من (330) طالباً وطالبة من طلبة الصف العاشر الأساسي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غزة بفلسطين، وأشارت النتائج إلى تدني مستوى التنور الرياضي لدى عينة الدراسة عن المعيار المقبول الذي حدده الباحثان وهو(75%). وأشارت النتائج كذلك إلى عدم وجود فروق ذات دلالة إحصائية في مستوى التنور الرياضي بين الطلبة يعزى للجنس، في حين وجدت فروق دالة إحصائياً في مستوى التنور بين الطلبة تعزى للتخصص (علمي، أدبي) لصالح التخصص العلمي.</w:t>
      </w:r>
    </w:p>
    <w:p w:rsidR="00E072F2" w:rsidRDefault="00E072F2" w:rsidP="00DF0875">
      <w:pPr>
        <w:spacing w:before="120" w:after="120" w:line="276" w:lineRule="auto"/>
        <w:ind w:firstLine="720"/>
        <w:jc w:val="both"/>
        <w:rPr>
          <w:rFonts w:asciiTheme="majorBidi" w:eastAsia="Simplified Arabic" w:hAnsiTheme="majorBidi" w:cstheme="majorBidi" w:hint="cs"/>
          <w:sz w:val="28"/>
          <w:szCs w:val="28"/>
          <w:rtl/>
        </w:rPr>
      </w:pPr>
      <w:r w:rsidRPr="00DF0875">
        <w:rPr>
          <w:rFonts w:asciiTheme="majorBidi" w:eastAsia="Simplified Arabic" w:hAnsiTheme="majorBidi" w:cstheme="majorBidi"/>
          <w:sz w:val="28"/>
          <w:szCs w:val="28"/>
          <w:rtl/>
        </w:rPr>
        <w:t xml:space="preserve">هدفت دراسة </w:t>
      </w:r>
      <w:r w:rsidRPr="00DF0875">
        <w:rPr>
          <w:rFonts w:asciiTheme="majorBidi" w:eastAsia="Simplified Arabic" w:hAnsiTheme="majorBidi" w:cstheme="majorBidi"/>
          <w:b/>
          <w:sz w:val="28"/>
          <w:szCs w:val="28"/>
          <w:rtl/>
        </w:rPr>
        <w:t>القثامي</w:t>
      </w:r>
      <w:r w:rsidRPr="00DF0875">
        <w:rPr>
          <w:rFonts w:asciiTheme="majorBidi" w:eastAsia="Simplified Arabic" w:hAnsiTheme="majorBidi" w:cstheme="majorBidi"/>
          <w:sz w:val="28"/>
          <w:szCs w:val="28"/>
          <w:rtl/>
        </w:rPr>
        <w:t xml:space="preserve"> (2016) إلى التعرف على أثر تدريس الرياضات باستخدام مدخل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على التحصيل الدراسي ومهارات التفكير لطلاب الصف  الثاني المتوسط، وقد تكونت عينة  الدراسة من (60) طالباً من طلاب الصف الثاني المتوسط في مدرسة الأمير فواز المتوسطة ب</w:t>
      </w:r>
      <w:r w:rsidR="00624A0B" w:rsidRPr="00DF0875">
        <w:rPr>
          <w:rFonts w:asciiTheme="majorBidi" w:eastAsia="Simplified Arabic" w:hAnsiTheme="majorBidi" w:cstheme="majorBidi"/>
          <w:sz w:val="28"/>
          <w:szCs w:val="28"/>
          <w:rtl/>
        </w:rPr>
        <w:t>منطقة</w:t>
      </w:r>
      <w:r w:rsidRPr="00DF0875">
        <w:rPr>
          <w:rFonts w:asciiTheme="majorBidi" w:eastAsia="Simplified Arabic" w:hAnsiTheme="majorBidi" w:cstheme="majorBidi"/>
          <w:sz w:val="28"/>
          <w:szCs w:val="28"/>
          <w:rtl/>
        </w:rPr>
        <w:t xml:space="preserve"> جدة واتبع الباحث المنهج التجريبي القائم على مجموعتين مجموعة تجريبية عددها ب</w:t>
      </w:r>
      <w:r w:rsidR="00624A0B" w:rsidRPr="00DF0875">
        <w:rPr>
          <w:rFonts w:asciiTheme="majorBidi" w:eastAsia="Simplified Arabic" w:hAnsiTheme="majorBidi" w:cstheme="majorBidi"/>
          <w:sz w:val="28"/>
          <w:szCs w:val="28"/>
          <w:rtl/>
        </w:rPr>
        <w:t>منطقة</w:t>
      </w:r>
      <w:r w:rsidRPr="00DF0875">
        <w:rPr>
          <w:rFonts w:asciiTheme="majorBidi" w:eastAsia="Simplified Arabic" w:hAnsiTheme="majorBidi" w:cstheme="majorBidi"/>
          <w:sz w:val="28"/>
          <w:szCs w:val="28"/>
          <w:rtl/>
        </w:rPr>
        <w:t xml:space="preserve"> جدة واتبع الباحث المنهج التجريبي القائم على مجموعتين مجموعة تجريبية عددها (30) طالباً درست وفق مدخل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وأخرى ضابطة عددها (30) طالباً درست وفق الطريقة السائدة وقد تمثلت ادوات الدراسة في اختبار تحصيلي واختبار لمهارات التكفير العليا فيما أظهرت نتائج التطبيق البعدي لأدوات الدراسة وجود فروق ذات دلالة إحصائية في تحصيل الطلاب لصالح طلاب المجموعة التجريبية وكذلك وجود فروق ذات دلالة  إحصائية فيما يخص مهارات التكفير  لصالح المجموعة التجريبية.</w:t>
      </w:r>
    </w:p>
    <w:p w:rsidR="00DF0875" w:rsidRDefault="00DF0875" w:rsidP="00DF0875">
      <w:pPr>
        <w:spacing w:before="120" w:after="120" w:line="276" w:lineRule="auto"/>
        <w:ind w:firstLine="720"/>
        <w:jc w:val="both"/>
        <w:rPr>
          <w:rFonts w:asciiTheme="majorBidi" w:eastAsia="Simplified Arabic" w:hAnsiTheme="majorBidi" w:cstheme="majorBidi" w:hint="cs"/>
          <w:sz w:val="28"/>
          <w:szCs w:val="28"/>
          <w:rtl/>
        </w:rPr>
      </w:pPr>
    </w:p>
    <w:p w:rsidR="00DF0875" w:rsidRDefault="00DF0875" w:rsidP="00DF0875">
      <w:pPr>
        <w:spacing w:before="120" w:after="120" w:line="276" w:lineRule="auto"/>
        <w:ind w:firstLine="720"/>
        <w:jc w:val="both"/>
        <w:rPr>
          <w:rFonts w:asciiTheme="majorBidi" w:eastAsia="Simplified Arabic" w:hAnsiTheme="majorBidi" w:cstheme="majorBidi" w:hint="cs"/>
          <w:sz w:val="28"/>
          <w:szCs w:val="28"/>
          <w:rtl/>
        </w:rPr>
      </w:pPr>
    </w:p>
    <w:p w:rsidR="00DF0875" w:rsidRDefault="00DF0875" w:rsidP="00DF0875">
      <w:pPr>
        <w:spacing w:before="120" w:after="120" w:line="276" w:lineRule="auto"/>
        <w:ind w:firstLine="720"/>
        <w:jc w:val="both"/>
        <w:rPr>
          <w:rFonts w:asciiTheme="majorBidi" w:eastAsia="Simplified Arabic" w:hAnsiTheme="majorBidi" w:cstheme="majorBidi" w:hint="cs"/>
          <w:sz w:val="28"/>
          <w:szCs w:val="28"/>
          <w:rtl/>
        </w:rPr>
      </w:pPr>
    </w:p>
    <w:p w:rsidR="00DF0875" w:rsidRDefault="00DF0875" w:rsidP="00DF0875">
      <w:pPr>
        <w:spacing w:before="120" w:after="120" w:line="276" w:lineRule="auto"/>
        <w:ind w:firstLine="720"/>
        <w:jc w:val="both"/>
        <w:rPr>
          <w:rFonts w:asciiTheme="majorBidi" w:eastAsia="Simplified Arabic" w:hAnsiTheme="majorBidi" w:cstheme="majorBidi" w:hint="cs"/>
          <w:sz w:val="28"/>
          <w:szCs w:val="28"/>
          <w:rtl/>
        </w:rPr>
      </w:pPr>
    </w:p>
    <w:p w:rsidR="00DF0875" w:rsidRDefault="00DF0875" w:rsidP="00DF0875">
      <w:pPr>
        <w:spacing w:before="120" w:after="120" w:line="276" w:lineRule="auto"/>
        <w:ind w:firstLine="720"/>
        <w:jc w:val="both"/>
        <w:rPr>
          <w:rFonts w:asciiTheme="majorBidi" w:eastAsia="Simplified Arabic" w:hAnsiTheme="majorBidi" w:cstheme="majorBidi" w:hint="cs"/>
          <w:sz w:val="28"/>
          <w:szCs w:val="28"/>
          <w:rtl/>
        </w:rPr>
      </w:pPr>
    </w:p>
    <w:p w:rsidR="00DF0875" w:rsidRPr="00DF0875" w:rsidRDefault="00DF0875" w:rsidP="00DF0875">
      <w:pPr>
        <w:spacing w:before="120" w:after="120" w:line="276" w:lineRule="auto"/>
        <w:ind w:firstLine="720"/>
        <w:jc w:val="both"/>
        <w:rPr>
          <w:rFonts w:asciiTheme="majorBidi" w:eastAsia="Simplified Arabic" w:hAnsiTheme="majorBidi" w:cstheme="majorBidi"/>
          <w:sz w:val="28"/>
          <w:szCs w:val="28"/>
        </w:rPr>
      </w:pPr>
    </w:p>
    <w:p w:rsidR="00E072F2" w:rsidRPr="00DF0875" w:rsidRDefault="00E072F2" w:rsidP="00DF0875">
      <w:pPr>
        <w:spacing w:before="120" w:after="120" w:line="276" w:lineRule="auto"/>
        <w:ind w:firstLine="720"/>
        <w:jc w:val="both"/>
        <w:rPr>
          <w:rFonts w:asciiTheme="majorBidi" w:eastAsia="Simplified Arabic" w:hAnsiTheme="majorBidi" w:cstheme="majorBidi"/>
          <w:sz w:val="28"/>
          <w:szCs w:val="28"/>
        </w:rPr>
      </w:pPr>
      <w:r w:rsidRPr="00DF0875">
        <w:rPr>
          <w:rFonts w:asciiTheme="majorBidi" w:eastAsia="Simplified Arabic" w:hAnsiTheme="majorBidi" w:cstheme="majorBidi"/>
          <w:sz w:val="28"/>
          <w:szCs w:val="28"/>
          <w:rtl/>
        </w:rPr>
        <w:t xml:space="preserve">هدفت دراسة </w:t>
      </w:r>
      <w:r w:rsidRPr="00DF0875">
        <w:rPr>
          <w:rFonts w:asciiTheme="majorBidi" w:eastAsia="Simplified Arabic" w:hAnsiTheme="majorBidi" w:cstheme="majorBidi"/>
          <w:b/>
          <w:sz w:val="28"/>
          <w:szCs w:val="28"/>
          <w:rtl/>
        </w:rPr>
        <w:t>الدوسري</w:t>
      </w:r>
      <w:r w:rsidRPr="00DF0875">
        <w:rPr>
          <w:rFonts w:asciiTheme="majorBidi" w:eastAsia="Simplified Arabic" w:hAnsiTheme="majorBidi" w:cstheme="majorBidi"/>
          <w:sz w:val="28"/>
          <w:szCs w:val="28"/>
          <w:rtl/>
        </w:rPr>
        <w:t xml:space="preserve"> (2015) إلى التعرف على واقع تجربة المملكة العربية السعودية في تعليم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على ضوء  التجارب العالمية في تعليم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واستخدمت الباحثة المنهج الوصفي التحليلي المقارن من خلال تحليل </w:t>
      </w:r>
      <w:r w:rsidRPr="00DF0875">
        <w:rPr>
          <w:rFonts w:asciiTheme="majorBidi" w:hAnsiTheme="majorBidi" w:cstheme="majorBidi"/>
          <w:sz w:val="28"/>
          <w:szCs w:val="28"/>
        </w:rPr>
        <w:t>SWOT</w:t>
      </w:r>
      <w:r w:rsidRPr="00DF0875">
        <w:rPr>
          <w:rFonts w:asciiTheme="majorBidi" w:eastAsia="Simplified Arabic" w:hAnsiTheme="majorBidi" w:cstheme="majorBidi"/>
          <w:sz w:val="28"/>
          <w:szCs w:val="28"/>
          <w:rtl/>
        </w:rPr>
        <w:t xml:space="preserve"> الرباعي للكشف عن مواطن القوة والضعف لتعليم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بالمملكة العربية السعودية، وتحديد الفرص المتاحة والتهديدات المتوقعة لتعليم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وذلك استناداً إلى التجارب الدولية، وواقع تعليم العلوم والرياضيات في المملكة العربية السعودية، ثم تحليل الفجوة بين الوضع الحالي والتجارب العالمية، وأظهرت نتائج الدراسة وجود فجوات بين عالية ومتوسطة من حيث غياب السياسات والتشريعات التعليمية والخطط الوطنية لتعليم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وعدم وجود تعليم رسمي نظامي لتعليم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في المملكة حتى الآن.</w:t>
      </w:r>
    </w:p>
    <w:p w:rsidR="00E072F2" w:rsidRPr="00DF0875" w:rsidRDefault="00E072F2" w:rsidP="00DF0875">
      <w:pPr>
        <w:spacing w:before="120" w:after="120" w:line="276" w:lineRule="auto"/>
        <w:ind w:firstLine="720"/>
        <w:jc w:val="both"/>
        <w:rPr>
          <w:rFonts w:asciiTheme="majorBidi" w:eastAsia="Simplified Arabic" w:hAnsiTheme="majorBidi" w:cstheme="majorBidi"/>
          <w:sz w:val="28"/>
          <w:szCs w:val="28"/>
        </w:rPr>
      </w:pPr>
      <w:r w:rsidRPr="00DF0875">
        <w:rPr>
          <w:rFonts w:asciiTheme="majorBidi" w:eastAsia="Simplified Arabic" w:hAnsiTheme="majorBidi" w:cstheme="majorBidi"/>
          <w:sz w:val="28"/>
          <w:szCs w:val="28"/>
          <w:rtl/>
        </w:rPr>
        <w:t xml:space="preserve">وهدفت دراسة </w:t>
      </w:r>
      <w:proofErr w:type="spellStart"/>
      <w:r w:rsidRPr="00DF0875">
        <w:rPr>
          <w:rFonts w:asciiTheme="majorBidi" w:eastAsia="Simplified Arabic" w:hAnsiTheme="majorBidi" w:cstheme="majorBidi"/>
          <w:b/>
          <w:sz w:val="28"/>
          <w:szCs w:val="28"/>
          <w:rtl/>
        </w:rPr>
        <w:t>أوليفرز</w:t>
      </w:r>
      <w:proofErr w:type="spellEnd"/>
      <w:r w:rsidRPr="00DF0875">
        <w:rPr>
          <w:rFonts w:asciiTheme="majorBidi" w:eastAsia="Simplified Arabic" w:hAnsiTheme="majorBidi" w:cstheme="majorBidi"/>
          <w:sz w:val="28"/>
          <w:szCs w:val="28"/>
        </w:rPr>
        <w:t xml:space="preserve"> </w:t>
      </w:r>
      <w:r w:rsidRPr="00DF0875">
        <w:rPr>
          <w:rFonts w:asciiTheme="majorBidi" w:hAnsiTheme="majorBidi" w:cstheme="majorBidi"/>
          <w:sz w:val="28"/>
          <w:szCs w:val="28"/>
        </w:rPr>
        <w:t>(Olivarez, 2015)</w:t>
      </w:r>
      <w:r w:rsidRPr="00DF0875">
        <w:rPr>
          <w:rFonts w:asciiTheme="majorBidi" w:eastAsia="Simplified Arabic" w:hAnsiTheme="majorBidi" w:cstheme="majorBidi"/>
          <w:sz w:val="28"/>
          <w:szCs w:val="28"/>
          <w:rtl/>
        </w:rPr>
        <w:t xml:space="preserve"> إلى تقصي أثر برنامج قائم على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في التحصيل الدراسي للرياضيات والعلوم والقراءة ولتحقيق أهداف الدراسة اتبعت الباحثة المنهج شبه التجريبي، قد تكونت عينة الدراسة من (176) طالباً من طلاب الصف الثامن بمدرسة إعدادية بجنوب تكساس تم تقسيمهم إلى مجموعتين الأولى تجريبية وقد بلغت (73) طالباً درسوا وفق البرنامج القائم على منحى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والثانية ضابطة وقد بلغت (103) طالباً درسوا وفق الطريقة السائدة كما قامت الباحثة بتطبيق أدوات الدراسة التي كانت اختبارات تحصيلية، فيما أظهرت النتائج تفوق الطلاب الذين درسوا وفق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في التحصيل على أقرانهم في المجموعة الضابطة.</w:t>
      </w:r>
    </w:p>
    <w:p w:rsidR="00E072F2" w:rsidRPr="00DF0875" w:rsidRDefault="00E072F2" w:rsidP="00DF0875">
      <w:pPr>
        <w:spacing w:before="120" w:after="120" w:line="276" w:lineRule="auto"/>
        <w:jc w:val="both"/>
        <w:rPr>
          <w:rFonts w:asciiTheme="majorBidi" w:eastAsia="Arabic Transparent" w:hAnsiTheme="majorBidi" w:cstheme="majorBidi"/>
          <w:sz w:val="28"/>
          <w:szCs w:val="28"/>
        </w:rPr>
      </w:pPr>
      <w:r w:rsidRPr="00DF0875">
        <w:rPr>
          <w:rFonts w:asciiTheme="majorBidi" w:eastAsia="Simplified Arabic" w:hAnsiTheme="majorBidi" w:cstheme="majorBidi"/>
          <w:sz w:val="28"/>
          <w:szCs w:val="28"/>
          <w:rtl/>
        </w:rPr>
        <w:t xml:space="preserve">   </w:t>
      </w:r>
      <w:r w:rsidRPr="00DF0875">
        <w:rPr>
          <w:rFonts w:asciiTheme="majorBidi" w:hAnsiTheme="majorBidi" w:cstheme="majorBidi"/>
          <w:b/>
          <w:sz w:val="28"/>
          <w:szCs w:val="28"/>
        </w:rPr>
        <w:t xml:space="preserve">       </w:t>
      </w:r>
      <w:r w:rsidRPr="00DF0875">
        <w:rPr>
          <w:rFonts w:asciiTheme="majorBidi" w:eastAsia="Arabic Transparent" w:hAnsiTheme="majorBidi" w:cstheme="majorBidi"/>
          <w:sz w:val="28"/>
          <w:szCs w:val="28"/>
          <w:rtl/>
        </w:rPr>
        <w:t xml:space="preserve">يلاحظ من استعراض الدراسات السابقة التنوع في موضوعاتها فبعضها تناول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كما في دراسة</w:t>
      </w:r>
      <w:r w:rsidRPr="00DF0875">
        <w:rPr>
          <w:rFonts w:asciiTheme="majorBidi" w:eastAsia="Arabic Transparent" w:hAnsiTheme="majorBidi" w:cstheme="majorBidi"/>
          <w:sz w:val="28"/>
          <w:szCs w:val="28"/>
        </w:rPr>
        <w:t xml:space="preserve"> </w:t>
      </w:r>
      <w:r w:rsidRPr="00DF0875">
        <w:rPr>
          <w:rFonts w:asciiTheme="majorBidi" w:hAnsiTheme="majorBidi" w:cstheme="majorBidi"/>
          <w:sz w:val="28"/>
          <w:szCs w:val="28"/>
          <w:rtl/>
        </w:rPr>
        <w:t xml:space="preserve">المحمدي (2018) وحسن (2017) </w:t>
      </w:r>
      <w:r w:rsidRPr="00DF0875">
        <w:rPr>
          <w:rFonts w:asciiTheme="majorBidi" w:eastAsia="Arabic Transparent" w:hAnsiTheme="majorBidi" w:cstheme="majorBidi"/>
          <w:sz w:val="28"/>
          <w:szCs w:val="28"/>
          <w:rtl/>
        </w:rPr>
        <w:t>و</w:t>
      </w:r>
      <w:r w:rsidRPr="00DF0875">
        <w:rPr>
          <w:rFonts w:asciiTheme="majorBidi" w:hAnsiTheme="majorBidi" w:cstheme="majorBidi"/>
          <w:sz w:val="28"/>
          <w:szCs w:val="28"/>
          <w:rtl/>
        </w:rPr>
        <w:t xml:space="preserve">كوارع (2017) </w:t>
      </w:r>
      <w:r w:rsidRPr="00DF0875">
        <w:rPr>
          <w:rFonts w:asciiTheme="majorBidi" w:eastAsia="Arabic Transparent" w:hAnsiTheme="majorBidi" w:cstheme="majorBidi"/>
          <w:sz w:val="28"/>
          <w:szCs w:val="28"/>
          <w:rtl/>
        </w:rPr>
        <w:t>و</w:t>
      </w:r>
      <w:r w:rsidRPr="00DF0875">
        <w:rPr>
          <w:rFonts w:asciiTheme="majorBidi" w:hAnsiTheme="majorBidi" w:cstheme="majorBidi"/>
          <w:sz w:val="28"/>
          <w:szCs w:val="28"/>
          <w:rtl/>
        </w:rPr>
        <w:t xml:space="preserve">القحطاني وآل كحلان (2017) </w:t>
      </w:r>
      <w:r w:rsidRPr="00DF0875">
        <w:rPr>
          <w:rFonts w:asciiTheme="majorBidi" w:eastAsia="Arabic Transparent" w:hAnsiTheme="majorBidi" w:cstheme="majorBidi"/>
          <w:sz w:val="28"/>
          <w:szCs w:val="28"/>
          <w:rtl/>
        </w:rPr>
        <w:t>و</w:t>
      </w:r>
      <w:r w:rsidRPr="00DF0875">
        <w:rPr>
          <w:rFonts w:asciiTheme="majorBidi" w:eastAsia="Simplified Arabic" w:hAnsiTheme="majorBidi" w:cstheme="majorBidi"/>
          <w:sz w:val="28"/>
          <w:szCs w:val="28"/>
          <w:rtl/>
        </w:rPr>
        <w:t xml:space="preserve">جيمس </w:t>
      </w:r>
      <w:r w:rsidRPr="00DF0875">
        <w:rPr>
          <w:rFonts w:asciiTheme="majorBidi" w:hAnsiTheme="majorBidi" w:cstheme="majorBidi"/>
          <w:sz w:val="28"/>
          <w:szCs w:val="28"/>
        </w:rPr>
        <w:t>(James, 2017)</w:t>
      </w:r>
      <w:r w:rsidRPr="00DF0875">
        <w:rPr>
          <w:rFonts w:asciiTheme="majorBidi" w:eastAsia="Simplified Arabic" w:hAnsiTheme="majorBidi" w:cstheme="majorBidi"/>
          <w:sz w:val="28"/>
          <w:szCs w:val="28"/>
        </w:rPr>
        <w:t xml:space="preserve"> </w:t>
      </w:r>
      <w:r w:rsidRPr="00DF0875">
        <w:rPr>
          <w:rFonts w:asciiTheme="majorBidi" w:eastAsia="Arabic Transparent" w:hAnsiTheme="majorBidi" w:cstheme="majorBidi"/>
          <w:sz w:val="28"/>
          <w:szCs w:val="28"/>
          <w:rtl/>
        </w:rPr>
        <w:t>و</w:t>
      </w:r>
      <w:r w:rsidRPr="00DF0875">
        <w:rPr>
          <w:rFonts w:asciiTheme="majorBidi" w:eastAsia="Simplified Arabic" w:hAnsiTheme="majorBidi" w:cstheme="majorBidi"/>
          <w:sz w:val="28"/>
          <w:szCs w:val="28"/>
          <w:rtl/>
        </w:rPr>
        <w:t xml:space="preserve">هان وآخرون </w:t>
      </w:r>
      <w:r w:rsidRPr="00DF0875">
        <w:rPr>
          <w:rFonts w:asciiTheme="majorBidi" w:hAnsiTheme="majorBidi" w:cstheme="majorBidi"/>
          <w:sz w:val="28"/>
          <w:szCs w:val="28"/>
        </w:rPr>
        <w:t>(Han, et al., 2017)</w:t>
      </w:r>
      <w:r w:rsidRPr="00DF0875">
        <w:rPr>
          <w:rFonts w:asciiTheme="majorBidi" w:eastAsia="Simplified Arabic" w:hAnsiTheme="majorBidi" w:cstheme="majorBidi"/>
          <w:sz w:val="28"/>
          <w:szCs w:val="28"/>
          <w:rtl/>
        </w:rPr>
        <w:t xml:space="preserve"> الدراسة الطولية إلى التحقق من تفاعل أنشطة تعليم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القائمة على المشروع باختلاف المستويات عال ومتوسط وضعيف التحصيل وإلى أي مدى تؤثر العوامل الديمغرافية للطلاب في تح صيل الرياضيات وتمثلت عينة الدراسة من (836) من طلاب المدارس الثانوية الذين خضعوا لاختبار خاص بالمعارف والمارات في ولاية تكساس الأمريكية وتوصلت النتائج إلى أن منحى </w:t>
      </w:r>
      <w:r w:rsidRPr="00DF0875">
        <w:rPr>
          <w:rFonts w:asciiTheme="majorBidi" w:hAnsiTheme="majorBidi" w:cstheme="majorBidi"/>
          <w:sz w:val="28"/>
          <w:szCs w:val="28"/>
        </w:rPr>
        <w:t>STEM</w:t>
      </w:r>
      <w:r w:rsidRPr="00DF0875">
        <w:rPr>
          <w:rFonts w:asciiTheme="majorBidi" w:eastAsia="Simplified Arabic" w:hAnsiTheme="majorBidi" w:cstheme="majorBidi"/>
          <w:sz w:val="28"/>
          <w:szCs w:val="28"/>
          <w:rtl/>
        </w:rPr>
        <w:t xml:space="preserve"> القائم على التعليم المبني على المشروع كان له تأثير على تحصيل الرياضيات باختلاف المستويات والأصول العرقية المختلفة.</w:t>
      </w:r>
      <w:r w:rsidRPr="00DF0875">
        <w:rPr>
          <w:rFonts w:asciiTheme="majorBidi" w:eastAsia="Arabic Transparent" w:hAnsiTheme="majorBidi" w:cstheme="majorBidi"/>
          <w:sz w:val="28"/>
          <w:szCs w:val="28"/>
          <w:rtl/>
        </w:rPr>
        <w:t xml:space="preserve"> و</w:t>
      </w:r>
      <w:r w:rsidRPr="00DF0875">
        <w:rPr>
          <w:rFonts w:asciiTheme="majorBidi" w:eastAsia="Simplified Arabic" w:hAnsiTheme="majorBidi" w:cstheme="majorBidi"/>
          <w:sz w:val="28"/>
          <w:szCs w:val="28"/>
          <w:rtl/>
        </w:rPr>
        <w:t xml:space="preserve">لو وأخرون </w:t>
      </w:r>
      <w:r w:rsidRPr="00DF0875">
        <w:rPr>
          <w:rFonts w:asciiTheme="majorBidi" w:hAnsiTheme="majorBidi" w:cstheme="majorBidi"/>
          <w:sz w:val="28"/>
          <w:szCs w:val="28"/>
        </w:rPr>
        <w:t>(Lou, et al., 2017)</w:t>
      </w:r>
      <w:r w:rsidRPr="00DF0875">
        <w:rPr>
          <w:rFonts w:asciiTheme="majorBidi" w:eastAsia="Simplified Arabic" w:hAnsiTheme="majorBidi" w:cstheme="majorBidi"/>
          <w:sz w:val="28"/>
          <w:szCs w:val="28"/>
          <w:rtl/>
        </w:rPr>
        <w:t xml:space="preserve">. في حين تناولت دراسات أخرى التنور الرياضي كما في دراسة </w:t>
      </w:r>
      <w:r w:rsidRPr="00DF0875">
        <w:rPr>
          <w:rFonts w:asciiTheme="majorBidi" w:hAnsiTheme="majorBidi" w:cstheme="majorBidi"/>
          <w:sz w:val="28"/>
          <w:szCs w:val="28"/>
          <w:rtl/>
        </w:rPr>
        <w:t>عسقول وأبو عودة (2016) ووين وشيه (</w:t>
      </w:r>
      <w:r w:rsidRPr="00DF0875">
        <w:rPr>
          <w:rFonts w:asciiTheme="majorBidi" w:hAnsiTheme="majorBidi" w:cstheme="majorBidi"/>
          <w:sz w:val="28"/>
          <w:szCs w:val="28"/>
        </w:rPr>
        <w:t>Wen and Shih, 2015).</w:t>
      </w:r>
    </w:p>
    <w:p w:rsidR="0015638D" w:rsidRPr="00DF0875" w:rsidRDefault="0015638D" w:rsidP="00DF0875">
      <w:pPr>
        <w:spacing w:after="160" w:line="276" w:lineRule="auto"/>
        <w:jc w:val="both"/>
        <w:rPr>
          <w:rFonts w:asciiTheme="majorBidi" w:eastAsia="Calibri" w:hAnsiTheme="majorBidi" w:cstheme="majorBidi"/>
          <w:b/>
          <w:bCs/>
          <w:sz w:val="28"/>
          <w:szCs w:val="28"/>
          <w:rtl/>
        </w:rPr>
      </w:pPr>
      <w:r w:rsidRPr="00DF0875">
        <w:rPr>
          <w:rFonts w:asciiTheme="majorBidi" w:eastAsia="Calibri" w:hAnsiTheme="majorBidi" w:cstheme="majorBidi"/>
          <w:b/>
          <w:bCs/>
          <w:sz w:val="28"/>
          <w:szCs w:val="28"/>
          <w:rtl/>
        </w:rPr>
        <w:t>الاستفادة من الدراسات السابقة:</w:t>
      </w:r>
    </w:p>
    <w:p w:rsidR="0015638D" w:rsidRPr="00DF0875" w:rsidRDefault="0015638D" w:rsidP="00DF0875">
      <w:pPr>
        <w:spacing w:after="160" w:line="276" w:lineRule="auto"/>
        <w:jc w:val="both"/>
        <w:rPr>
          <w:rFonts w:asciiTheme="majorBidi" w:eastAsia="Calibri" w:hAnsiTheme="majorBidi" w:cstheme="majorBidi"/>
          <w:sz w:val="28"/>
          <w:szCs w:val="28"/>
          <w:rtl/>
        </w:rPr>
      </w:pPr>
      <w:r w:rsidRPr="00DF0875">
        <w:rPr>
          <w:rFonts w:asciiTheme="majorBidi" w:eastAsia="Calibri" w:hAnsiTheme="majorBidi" w:cstheme="majorBidi"/>
          <w:sz w:val="28"/>
          <w:szCs w:val="28"/>
          <w:rtl/>
        </w:rPr>
        <w:t>وبعد اطلاع الباحث على الدراسات السابقة  استفاد الباحث منها في:</w:t>
      </w:r>
    </w:p>
    <w:p w:rsidR="0015638D" w:rsidRPr="00DF0875" w:rsidRDefault="0015638D" w:rsidP="00DF0875">
      <w:pPr>
        <w:spacing w:after="160" w:line="276" w:lineRule="auto"/>
        <w:jc w:val="both"/>
        <w:rPr>
          <w:rFonts w:asciiTheme="majorBidi" w:eastAsia="Calibri" w:hAnsiTheme="majorBidi" w:cstheme="majorBidi"/>
          <w:sz w:val="28"/>
          <w:szCs w:val="28"/>
          <w:rtl/>
        </w:rPr>
      </w:pPr>
      <w:r w:rsidRPr="00DF0875">
        <w:rPr>
          <w:rFonts w:asciiTheme="majorBidi" w:eastAsia="Calibri" w:hAnsiTheme="majorBidi" w:cstheme="majorBidi"/>
          <w:sz w:val="28"/>
          <w:szCs w:val="28"/>
          <w:rtl/>
        </w:rPr>
        <w:t>1.إعداد الإطار النظري، والاطلاع على الأدبيات المتعلقة بالموضوع.</w:t>
      </w:r>
    </w:p>
    <w:p w:rsidR="0015638D" w:rsidRPr="00DF0875" w:rsidRDefault="0015638D" w:rsidP="00DF0875">
      <w:pPr>
        <w:spacing w:after="160" w:line="276" w:lineRule="auto"/>
        <w:jc w:val="both"/>
        <w:rPr>
          <w:rFonts w:asciiTheme="majorBidi" w:eastAsia="Calibri" w:hAnsiTheme="majorBidi" w:cstheme="majorBidi"/>
          <w:sz w:val="28"/>
          <w:szCs w:val="28"/>
          <w:rtl/>
        </w:rPr>
      </w:pPr>
      <w:r w:rsidRPr="00DF0875">
        <w:rPr>
          <w:rFonts w:asciiTheme="majorBidi" w:eastAsia="Calibri" w:hAnsiTheme="majorBidi" w:cstheme="majorBidi"/>
          <w:sz w:val="28"/>
          <w:szCs w:val="28"/>
          <w:rtl/>
        </w:rPr>
        <w:t>2.إعداد أداة الدراسة، بحيث تكون مختلفة في محاورها عما ورد في الدراسات السابقة.</w:t>
      </w:r>
    </w:p>
    <w:p w:rsidR="0015638D" w:rsidRPr="00DF0875" w:rsidRDefault="0015638D" w:rsidP="00DF0875">
      <w:pPr>
        <w:spacing w:after="160" w:line="276" w:lineRule="auto"/>
        <w:jc w:val="both"/>
        <w:rPr>
          <w:rFonts w:asciiTheme="majorBidi" w:eastAsia="Calibri" w:hAnsiTheme="majorBidi" w:cstheme="majorBidi"/>
          <w:sz w:val="28"/>
          <w:szCs w:val="28"/>
          <w:rtl/>
        </w:rPr>
      </w:pPr>
      <w:r w:rsidRPr="00DF0875">
        <w:rPr>
          <w:rFonts w:asciiTheme="majorBidi" w:eastAsia="Calibri" w:hAnsiTheme="majorBidi" w:cstheme="majorBidi"/>
          <w:sz w:val="28"/>
          <w:szCs w:val="28"/>
          <w:rtl/>
        </w:rPr>
        <w:t>3.استخدام الأساليب الإحصائية المناسبة</w:t>
      </w:r>
    </w:p>
    <w:p w:rsidR="0015638D" w:rsidRPr="00DF0875" w:rsidRDefault="0015638D" w:rsidP="00DF0875">
      <w:pPr>
        <w:pStyle w:val="14"/>
        <w:spacing w:after="120" w:line="276" w:lineRule="auto"/>
        <w:jc w:val="lowKashida"/>
        <w:rPr>
          <w:rFonts w:asciiTheme="majorBidi" w:hAnsiTheme="majorBidi" w:cstheme="majorBidi"/>
          <w:sz w:val="28"/>
          <w:szCs w:val="28"/>
          <w:rtl/>
        </w:rPr>
      </w:pPr>
      <w:bookmarkStart w:id="1" w:name="_Toc528166320"/>
      <w:r w:rsidRPr="00DF0875">
        <w:rPr>
          <w:rFonts w:asciiTheme="majorBidi" w:hAnsiTheme="majorBidi" w:cstheme="majorBidi"/>
          <w:sz w:val="28"/>
          <w:szCs w:val="28"/>
          <w:rtl/>
        </w:rPr>
        <w:lastRenderedPageBreak/>
        <w:t>الطريقة والإجراءات</w:t>
      </w:r>
      <w:bookmarkEnd w:id="1"/>
    </w:p>
    <w:p w:rsidR="0015638D" w:rsidRPr="00DF0875" w:rsidRDefault="0015638D" w:rsidP="00DF0875">
      <w:pPr>
        <w:pStyle w:val="15"/>
        <w:spacing w:before="0" w:beforeAutospacing="0" w:after="120" w:afterAutospacing="0" w:line="276" w:lineRule="auto"/>
        <w:rPr>
          <w:rFonts w:asciiTheme="majorBidi" w:hAnsiTheme="majorBidi" w:cstheme="majorBidi"/>
          <w:sz w:val="28"/>
          <w:szCs w:val="28"/>
          <w:rtl/>
        </w:rPr>
      </w:pPr>
      <w:bookmarkStart w:id="2" w:name="_Toc528166321"/>
      <w:r w:rsidRPr="00DF0875">
        <w:rPr>
          <w:rFonts w:asciiTheme="majorBidi" w:hAnsiTheme="majorBidi" w:cstheme="majorBidi"/>
          <w:sz w:val="28"/>
          <w:szCs w:val="28"/>
          <w:rtl/>
        </w:rPr>
        <w:t>منهج الدارسة:</w:t>
      </w:r>
      <w:bookmarkEnd w:id="2"/>
    </w:p>
    <w:p w:rsidR="0015638D" w:rsidRPr="00DF0875" w:rsidRDefault="0015638D" w:rsidP="00DF0875">
      <w:pPr>
        <w:spacing w:after="120" w:line="276" w:lineRule="auto"/>
        <w:jc w:val="lowKashida"/>
        <w:rPr>
          <w:rFonts w:asciiTheme="majorBidi" w:hAnsiTheme="majorBidi" w:cstheme="majorBidi"/>
          <w:sz w:val="28"/>
          <w:szCs w:val="28"/>
          <w:rtl/>
        </w:rPr>
      </w:pPr>
      <w:r w:rsidRPr="00DF0875">
        <w:rPr>
          <w:rFonts w:asciiTheme="majorBidi" w:hAnsiTheme="majorBidi" w:cstheme="majorBidi"/>
          <w:sz w:val="28"/>
          <w:szCs w:val="28"/>
          <w:rtl/>
        </w:rPr>
        <w:t>ا</w:t>
      </w:r>
      <w:r w:rsidR="003D33D7" w:rsidRPr="00DF0875">
        <w:rPr>
          <w:rFonts w:asciiTheme="majorBidi" w:hAnsiTheme="majorBidi" w:cstheme="majorBidi"/>
          <w:sz w:val="28"/>
          <w:szCs w:val="28"/>
          <w:rtl/>
        </w:rPr>
        <w:t>تب</w:t>
      </w:r>
      <w:r w:rsidRPr="00DF0875">
        <w:rPr>
          <w:rFonts w:asciiTheme="majorBidi" w:hAnsiTheme="majorBidi" w:cstheme="majorBidi"/>
          <w:sz w:val="28"/>
          <w:szCs w:val="28"/>
          <w:rtl/>
        </w:rPr>
        <w:t xml:space="preserve">عت الباحثة المنهج الوصفي التحليلي، </w:t>
      </w:r>
      <w:r w:rsidRPr="00DF0875">
        <w:rPr>
          <w:rFonts w:asciiTheme="majorBidi" w:hAnsiTheme="majorBidi" w:cstheme="majorBidi"/>
          <w:b/>
          <w:bCs/>
          <w:sz w:val="28"/>
          <w:szCs w:val="28"/>
          <w:rtl/>
        </w:rPr>
        <w:t>ويعرف بأنه:</w:t>
      </w:r>
      <w:r w:rsidRPr="00DF0875">
        <w:rPr>
          <w:rFonts w:asciiTheme="majorBidi" w:hAnsiTheme="majorBidi" w:cstheme="majorBidi"/>
          <w:sz w:val="28"/>
          <w:szCs w:val="28"/>
          <w:rtl/>
        </w:rPr>
        <w:t xml:space="preserve"> "الطريقة التي يعتمد عليها الباحثون في الحصول على معلومات وافية ودقيقة تصور الواقع الاجتماعي، وتسهم في تحليل ظواهره. (درويش،2018، ص118)</w:t>
      </w:r>
    </w:p>
    <w:p w:rsidR="00FC65DB" w:rsidRPr="00DF0875" w:rsidRDefault="00FC65DB" w:rsidP="00DF0875">
      <w:pPr>
        <w:pStyle w:val="15"/>
        <w:spacing w:before="0" w:beforeAutospacing="0" w:after="120" w:afterAutospacing="0" w:line="276" w:lineRule="auto"/>
        <w:rPr>
          <w:rFonts w:asciiTheme="majorBidi" w:hAnsiTheme="majorBidi" w:cstheme="majorBidi"/>
          <w:sz w:val="28"/>
          <w:szCs w:val="28"/>
          <w:rtl/>
        </w:rPr>
      </w:pPr>
      <w:bookmarkStart w:id="3" w:name="_Toc528166322"/>
    </w:p>
    <w:p w:rsidR="0015638D" w:rsidRPr="00DF0875" w:rsidRDefault="0015638D" w:rsidP="00DF0875">
      <w:pPr>
        <w:pStyle w:val="15"/>
        <w:spacing w:before="0" w:beforeAutospacing="0" w:after="120" w:afterAutospacing="0" w:line="276" w:lineRule="auto"/>
        <w:rPr>
          <w:rFonts w:asciiTheme="majorBidi" w:hAnsiTheme="majorBidi" w:cstheme="majorBidi"/>
          <w:sz w:val="28"/>
          <w:szCs w:val="28"/>
        </w:rPr>
      </w:pPr>
      <w:r w:rsidRPr="00DF0875">
        <w:rPr>
          <w:rFonts w:asciiTheme="majorBidi" w:hAnsiTheme="majorBidi" w:cstheme="majorBidi"/>
          <w:sz w:val="28"/>
          <w:szCs w:val="28"/>
          <w:rtl/>
        </w:rPr>
        <w:t>مجتمع وعينة الدارسة:</w:t>
      </w:r>
      <w:bookmarkEnd w:id="3"/>
      <w:r w:rsidRPr="00DF0875">
        <w:rPr>
          <w:rFonts w:asciiTheme="majorBidi" w:hAnsiTheme="majorBidi" w:cstheme="majorBidi"/>
          <w:sz w:val="28"/>
          <w:szCs w:val="28"/>
          <w:rtl/>
        </w:rPr>
        <w:t xml:space="preserve"> </w:t>
      </w:r>
    </w:p>
    <w:p w:rsidR="0015638D" w:rsidRPr="00DF0875" w:rsidRDefault="0015638D" w:rsidP="00DF0875">
      <w:pPr>
        <w:spacing w:line="276" w:lineRule="auto"/>
        <w:jc w:val="both"/>
        <w:rPr>
          <w:rFonts w:asciiTheme="majorBidi" w:hAnsiTheme="majorBidi" w:cstheme="majorBidi"/>
          <w:sz w:val="28"/>
          <w:szCs w:val="28"/>
          <w:rtl/>
        </w:rPr>
      </w:pPr>
      <w:r w:rsidRPr="00DF0875">
        <w:rPr>
          <w:rFonts w:asciiTheme="majorBidi" w:hAnsiTheme="majorBidi" w:cstheme="majorBidi"/>
          <w:sz w:val="28"/>
          <w:szCs w:val="28"/>
          <w:rtl/>
        </w:rPr>
        <w:t xml:space="preserve">تكون مجتمع الدارسة من جميع معلمات الرياضيات في المرحلة </w:t>
      </w:r>
      <w:r w:rsidR="003D33D7"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w:t>
      </w:r>
      <w:r w:rsidR="00343DC7" w:rsidRPr="00DF0875">
        <w:rPr>
          <w:rFonts w:asciiTheme="majorBidi" w:hAnsiTheme="majorBidi" w:cstheme="majorBidi"/>
          <w:sz w:val="28"/>
          <w:szCs w:val="28"/>
          <w:rtl/>
        </w:rPr>
        <w:t>بمدارس منطقة تعليم</w:t>
      </w:r>
      <w:r w:rsidRPr="00DF0875">
        <w:rPr>
          <w:rFonts w:asciiTheme="majorBidi" w:hAnsiTheme="majorBidi" w:cstheme="majorBidi"/>
          <w:sz w:val="28"/>
          <w:szCs w:val="28"/>
          <w:rtl/>
        </w:rPr>
        <w:t xml:space="preserve"> الطائف في المملكة العربية السعودية من العام الدراسي الحالي (</w:t>
      </w:r>
      <w:r w:rsidR="00343DC7" w:rsidRPr="00DF0875">
        <w:rPr>
          <w:rFonts w:asciiTheme="majorBidi" w:hAnsiTheme="majorBidi" w:cstheme="majorBidi"/>
          <w:sz w:val="28"/>
          <w:szCs w:val="28"/>
          <w:rtl/>
        </w:rPr>
        <w:t>1441</w:t>
      </w:r>
      <w:r w:rsidRPr="00DF0875">
        <w:rPr>
          <w:rFonts w:asciiTheme="majorBidi" w:hAnsiTheme="majorBidi" w:cstheme="majorBidi"/>
          <w:sz w:val="28"/>
          <w:szCs w:val="28"/>
          <w:rtl/>
        </w:rPr>
        <w:t>-</w:t>
      </w:r>
      <w:r w:rsidR="00343DC7" w:rsidRPr="00DF0875">
        <w:rPr>
          <w:rFonts w:asciiTheme="majorBidi" w:hAnsiTheme="majorBidi" w:cstheme="majorBidi"/>
          <w:sz w:val="28"/>
          <w:szCs w:val="28"/>
          <w:rtl/>
        </w:rPr>
        <w:t>1442ه</w:t>
      </w:r>
      <w:r w:rsidRPr="00DF0875">
        <w:rPr>
          <w:rFonts w:asciiTheme="majorBidi" w:hAnsiTheme="majorBidi" w:cstheme="majorBidi"/>
          <w:sz w:val="28"/>
          <w:szCs w:val="28"/>
          <w:rtl/>
        </w:rPr>
        <w:t xml:space="preserve">)، وتم اختيار عينة عشوائية  </w:t>
      </w:r>
      <w:r w:rsidR="00F82A7F" w:rsidRPr="00DF0875">
        <w:rPr>
          <w:rFonts w:asciiTheme="majorBidi" w:hAnsiTheme="majorBidi" w:cstheme="majorBidi"/>
          <w:sz w:val="28"/>
          <w:szCs w:val="28"/>
          <w:rtl/>
        </w:rPr>
        <w:t>تكونت من</w:t>
      </w:r>
      <w:r w:rsidRPr="00DF0875">
        <w:rPr>
          <w:rFonts w:asciiTheme="majorBidi" w:hAnsiTheme="majorBidi" w:cstheme="majorBidi"/>
          <w:sz w:val="28"/>
          <w:szCs w:val="28"/>
          <w:rtl/>
        </w:rPr>
        <w:t xml:space="preserve"> (89) .</w:t>
      </w:r>
    </w:p>
    <w:p w:rsidR="0015638D" w:rsidRPr="00DF0875" w:rsidRDefault="0015638D" w:rsidP="00DF0875">
      <w:pPr>
        <w:pStyle w:val="13"/>
        <w:bidi/>
        <w:spacing w:after="120"/>
        <w:ind w:left="0"/>
        <w:jc w:val="center"/>
        <w:rPr>
          <w:rFonts w:asciiTheme="majorBidi" w:hAnsiTheme="majorBidi" w:cstheme="majorBidi"/>
          <w:b/>
          <w:bCs/>
          <w:sz w:val="28"/>
          <w:szCs w:val="28"/>
          <w:rtl/>
          <w:lang w:val="en-US"/>
        </w:rPr>
      </w:pPr>
      <w:r w:rsidRPr="00DF0875">
        <w:rPr>
          <w:rFonts w:asciiTheme="majorBidi" w:hAnsiTheme="majorBidi" w:cstheme="majorBidi"/>
          <w:b/>
          <w:bCs/>
          <w:sz w:val="28"/>
          <w:szCs w:val="28"/>
          <w:rtl/>
        </w:rPr>
        <w:t>توزيع عينة الدارسة</w:t>
      </w: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6"/>
        <w:gridCol w:w="3083"/>
        <w:gridCol w:w="1665"/>
        <w:gridCol w:w="2098"/>
      </w:tblGrid>
      <w:tr w:rsidR="0015638D" w:rsidRPr="00DF0875" w:rsidTr="0015638D">
        <w:trPr>
          <w:tblHeader/>
          <w:jc w:val="center"/>
        </w:trPr>
        <w:tc>
          <w:tcPr>
            <w:tcW w:w="983"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b/>
                <w:bCs/>
                <w:sz w:val="28"/>
                <w:szCs w:val="28"/>
              </w:rPr>
            </w:pPr>
            <w:bookmarkStart w:id="4" w:name="_Hlk520323266"/>
            <w:r w:rsidRPr="00DF0875">
              <w:rPr>
                <w:rFonts w:asciiTheme="majorBidi" w:hAnsiTheme="majorBidi" w:cstheme="majorBidi"/>
                <w:b/>
                <w:bCs/>
                <w:sz w:val="28"/>
                <w:szCs w:val="28"/>
                <w:rtl/>
              </w:rPr>
              <w:t>المتغير</w:t>
            </w:r>
          </w:p>
        </w:tc>
        <w:tc>
          <w:tcPr>
            <w:tcW w:w="1809"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الفئات</w:t>
            </w:r>
          </w:p>
        </w:tc>
        <w:tc>
          <w:tcPr>
            <w:tcW w:w="977"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العدد</w:t>
            </w:r>
          </w:p>
        </w:tc>
        <w:tc>
          <w:tcPr>
            <w:tcW w:w="123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النسبة</w:t>
            </w:r>
          </w:p>
        </w:tc>
      </w:tr>
      <w:tr w:rsidR="0015638D" w:rsidRPr="00DF0875" w:rsidTr="0015638D">
        <w:trPr>
          <w:jc w:val="center"/>
        </w:trPr>
        <w:tc>
          <w:tcPr>
            <w:tcW w:w="983" w:type="pct"/>
            <w:vMerge w:val="restart"/>
            <w:tcBorders>
              <w:top w:val="single" w:sz="8" w:space="0" w:color="auto"/>
              <w:left w:val="single" w:sz="8" w:space="0" w:color="auto"/>
              <w:bottom w:val="single" w:sz="8" w:space="0" w:color="auto"/>
              <w:right w:val="single" w:sz="8" w:space="0" w:color="auto"/>
            </w:tcBorders>
            <w:vAlign w:val="center"/>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المؤهل العلمي</w:t>
            </w:r>
          </w:p>
        </w:tc>
        <w:tc>
          <w:tcPr>
            <w:tcW w:w="1809" w:type="pct"/>
            <w:tcBorders>
              <w:top w:val="single" w:sz="8" w:space="0" w:color="auto"/>
              <w:left w:val="single" w:sz="8" w:space="0" w:color="auto"/>
              <w:bottom w:val="single" w:sz="8" w:space="0" w:color="auto"/>
              <w:right w:val="single" w:sz="8" w:space="0" w:color="auto"/>
            </w:tcBorders>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دبلوم</w:t>
            </w:r>
          </w:p>
        </w:tc>
        <w:tc>
          <w:tcPr>
            <w:tcW w:w="977"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Pr>
              <w:t>6</w:t>
            </w:r>
          </w:p>
        </w:tc>
        <w:tc>
          <w:tcPr>
            <w:tcW w:w="1231"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Pr>
              <w:t>6.74%</w:t>
            </w:r>
          </w:p>
        </w:tc>
      </w:tr>
      <w:tr w:rsidR="0015638D" w:rsidRPr="00DF0875" w:rsidTr="0015638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638D" w:rsidRPr="00DF0875" w:rsidRDefault="0015638D" w:rsidP="00DF0875">
            <w:pPr>
              <w:spacing w:line="276" w:lineRule="auto"/>
              <w:jc w:val="left"/>
              <w:rPr>
                <w:rFonts w:asciiTheme="majorBidi" w:hAnsiTheme="majorBidi" w:cstheme="majorBidi"/>
                <w:sz w:val="28"/>
                <w:szCs w:val="28"/>
              </w:rPr>
            </w:pPr>
          </w:p>
        </w:tc>
        <w:tc>
          <w:tcPr>
            <w:tcW w:w="1809" w:type="pct"/>
            <w:tcBorders>
              <w:top w:val="single" w:sz="8" w:space="0" w:color="auto"/>
              <w:left w:val="single" w:sz="8" w:space="0" w:color="auto"/>
              <w:bottom w:val="single" w:sz="8" w:space="0" w:color="auto"/>
              <w:right w:val="single" w:sz="8"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بكالوريوس</w:t>
            </w:r>
          </w:p>
        </w:tc>
        <w:tc>
          <w:tcPr>
            <w:tcW w:w="977"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Pr>
              <w:t>62</w:t>
            </w:r>
          </w:p>
        </w:tc>
        <w:tc>
          <w:tcPr>
            <w:tcW w:w="1231"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Pr>
              <w:t>69.66%</w:t>
            </w:r>
          </w:p>
        </w:tc>
      </w:tr>
      <w:tr w:rsidR="0015638D" w:rsidRPr="00DF0875" w:rsidTr="0015638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638D" w:rsidRPr="00DF0875" w:rsidRDefault="0015638D" w:rsidP="00DF0875">
            <w:pPr>
              <w:spacing w:line="276" w:lineRule="auto"/>
              <w:jc w:val="left"/>
              <w:rPr>
                <w:rFonts w:asciiTheme="majorBidi" w:hAnsiTheme="majorBidi" w:cstheme="majorBidi"/>
                <w:sz w:val="28"/>
                <w:szCs w:val="28"/>
              </w:rPr>
            </w:pPr>
          </w:p>
        </w:tc>
        <w:tc>
          <w:tcPr>
            <w:tcW w:w="1809" w:type="pct"/>
            <w:tcBorders>
              <w:top w:val="single" w:sz="8" w:space="0" w:color="auto"/>
              <w:left w:val="single" w:sz="8" w:space="0" w:color="auto"/>
              <w:bottom w:val="single" w:sz="8" w:space="0" w:color="auto"/>
              <w:right w:val="single" w:sz="8"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ماجستير فأكثر</w:t>
            </w:r>
          </w:p>
        </w:tc>
        <w:tc>
          <w:tcPr>
            <w:tcW w:w="977"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Pr>
              <w:t>21</w:t>
            </w:r>
          </w:p>
        </w:tc>
        <w:tc>
          <w:tcPr>
            <w:tcW w:w="1231"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Pr>
              <w:t>23.60%</w:t>
            </w:r>
          </w:p>
        </w:tc>
      </w:tr>
      <w:tr w:rsidR="0015638D" w:rsidRPr="00DF0875" w:rsidTr="0015638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638D" w:rsidRPr="00DF0875" w:rsidRDefault="0015638D" w:rsidP="00DF0875">
            <w:pPr>
              <w:spacing w:line="276" w:lineRule="auto"/>
              <w:jc w:val="left"/>
              <w:rPr>
                <w:rFonts w:asciiTheme="majorBidi" w:hAnsiTheme="majorBidi" w:cstheme="majorBidi"/>
                <w:sz w:val="28"/>
                <w:szCs w:val="28"/>
              </w:rPr>
            </w:pPr>
          </w:p>
        </w:tc>
        <w:tc>
          <w:tcPr>
            <w:tcW w:w="1809"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b/>
                <w:bCs/>
                <w:sz w:val="28"/>
                <w:szCs w:val="28"/>
              </w:rPr>
            </w:pPr>
            <w:r w:rsidRPr="00DF0875">
              <w:rPr>
                <w:rFonts w:asciiTheme="majorBidi" w:hAnsiTheme="majorBidi" w:cstheme="majorBidi"/>
                <w:b/>
                <w:bCs/>
                <w:sz w:val="28"/>
                <w:szCs w:val="28"/>
                <w:rtl/>
              </w:rPr>
              <w:t>المجموع</w:t>
            </w:r>
          </w:p>
        </w:tc>
        <w:tc>
          <w:tcPr>
            <w:tcW w:w="977"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89</w:t>
            </w:r>
          </w:p>
        </w:tc>
        <w:tc>
          <w:tcPr>
            <w:tcW w:w="123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100 %</w:t>
            </w:r>
          </w:p>
        </w:tc>
      </w:tr>
      <w:tr w:rsidR="0015638D" w:rsidRPr="00DF0875" w:rsidTr="0015638D">
        <w:trPr>
          <w:jc w:val="center"/>
        </w:trPr>
        <w:tc>
          <w:tcPr>
            <w:tcW w:w="983" w:type="pct"/>
            <w:vMerge w:val="restart"/>
            <w:tcBorders>
              <w:top w:val="single" w:sz="8" w:space="0" w:color="auto"/>
              <w:left w:val="single" w:sz="8" w:space="0" w:color="auto"/>
              <w:bottom w:val="single" w:sz="8" w:space="0" w:color="auto"/>
              <w:right w:val="single" w:sz="8" w:space="0" w:color="auto"/>
            </w:tcBorders>
            <w:vAlign w:val="center"/>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سنوات الخبرة</w:t>
            </w:r>
          </w:p>
        </w:tc>
        <w:tc>
          <w:tcPr>
            <w:tcW w:w="1809"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أقل من 5سنوات</w:t>
            </w:r>
          </w:p>
        </w:tc>
        <w:tc>
          <w:tcPr>
            <w:tcW w:w="977"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Pr>
              <w:t>17</w:t>
            </w:r>
          </w:p>
        </w:tc>
        <w:tc>
          <w:tcPr>
            <w:tcW w:w="1231"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Pr>
              <w:t>19.10%</w:t>
            </w:r>
          </w:p>
        </w:tc>
      </w:tr>
      <w:tr w:rsidR="0015638D" w:rsidRPr="00DF0875" w:rsidTr="0015638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638D" w:rsidRPr="00DF0875" w:rsidRDefault="0015638D" w:rsidP="00DF0875">
            <w:pPr>
              <w:spacing w:line="276" w:lineRule="auto"/>
              <w:jc w:val="left"/>
              <w:rPr>
                <w:rFonts w:asciiTheme="majorBidi" w:hAnsiTheme="majorBidi" w:cstheme="majorBidi"/>
                <w:sz w:val="28"/>
                <w:szCs w:val="28"/>
              </w:rPr>
            </w:pPr>
          </w:p>
        </w:tc>
        <w:tc>
          <w:tcPr>
            <w:tcW w:w="1809"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من 5-10سنوات</w:t>
            </w:r>
          </w:p>
        </w:tc>
        <w:tc>
          <w:tcPr>
            <w:tcW w:w="977"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Pr>
              <w:t>29</w:t>
            </w:r>
          </w:p>
        </w:tc>
        <w:tc>
          <w:tcPr>
            <w:tcW w:w="1231"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Pr>
              <w:t>32.58%</w:t>
            </w:r>
          </w:p>
        </w:tc>
      </w:tr>
      <w:tr w:rsidR="0015638D" w:rsidRPr="00DF0875" w:rsidTr="0015638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638D" w:rsidRPr="00DF0875" w:rsidRDefault="0015638D" w:rsidP="00DF0875">
            <w:pPr>
              <w:spacing w:line="276" w:lineRule="auto"/>
              <w:jc w:val="left"/>
              <w:rPr>
                <w:rFonts w:asciiTheme="majorBidi" w:hAnsiTheme="majorBidi" w:cstheme="majorBidi"/>
                <w:sz w:val="28"/>
                <w:szCs w:val="28"/>
              </w:rPr>
            </w:pPr>
          </w:p>
        </w:tc>
        <w:tc>
          <w:tcPr>
            <w:tcW w:w="1809"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10سنوات فأكثر</w:t>
            </w:r>
          </w:p>
        </w:tc>
        <w:tc>
          <w:tcPr>
            <w:tcW w:w="977"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Pr>
              <w:t>43</w:t>
            </w:r>
          </w:p>
        </w:tc>
        <w:tc>
          <w:tcPr>
            <w:tcW w:w="1231" w:type="pct"/>
            <w:tcBorders>
              <w:top w:val="single" w:sz="8" w:space="0" w:color="auto"/>
              <w:left w:val="single" w:sz="8" w:space="0" w:color="auto"/>
              <w:bottom w:val="single" w:sz="8" w:space="0" w:color="auto"/>
              <w:right w:val="single" w:sz="8" w:space="0" w:color="auto"/>
            </w:tcBorders>
            <w:vAlign w:val="bottom"/>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Pr>
              <w:t>48.32%</w:t>
            </w:r>
          </w:p>
        </w:tc>
      </w:tr>
      <w:tr w:rsidR="0015638D" w:rsidRPr="00DF0875" w:rsidTr="0015638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638D" w:rsidRPr="00DF0875" w:rsidRDefault="0015638D" w:rsidP="00DF0875">
            <w:pPr>
              <w:spacing w:line="276" w:lineRule="auto"/>
              <w:jc w:val="left"/>
              <w:rPr>
                <w:rFonts w:asciiTheme="majorBidi" w:hAnsiTheme="majorBidi" w:cstheme="majorBidi"/>
                <w:sz w:val="28"/>
                <w:szCs w:val="28"/>
              </w:rPr>
            </w:pPr>
          </w:p>
        </w:tc>
        <w:tc>
          <w:tcPr>
            <w:tcW w:w="1809"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b/>
                <w:bCs/>
                <w:sz w:val="28"/>
                <w:szCs w:val="28"/>
              </w:rPr>
            </w:pPr>
            <w:r w:rsidRPr="00DF0875">
              <w:rPr>
                <w:rFonts w:asciiTheme="majorBidi" w:hAnsiTheme="majorBidi" w:cstheme="majorBidi"/>
                <w:b/>
                <w:bCs/>
                <w:sz w:val="28"/>
                <w:szCs w:val="28"/>
                <w:rtl/>
              </w:rPr>
              <w:t>المجموع</w:t>
            </w:r>
          </w:p>
        </w:tc>
        <w:tc>
          <w:tcPr>
            <w:tcW w:w="977"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89</w:t>
            </w:r>
          </w:p>
        </w:tc>
        <w:tc>
          <w:tcPr>
            <w:tcW w:w="123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100 %</w:t>
            </w:r>
          </w:p>
        </w:tc>
      </w:tr>
    </w:tbl>
    <w:p w:rsidR="0015638D" w:rsidRPr="00DF0875" w:rsidRDefault="0015638D" w:rsidP="00DF0875">
      <w:pPr>
        <w:widowControl w:val="0"/>
        <w:spacing w:line="276" w:lineRule="auto"/>
        <w:jc w:val="lowKashida"/>
        <w:rPr>
          <w:rFonts w:asciiTheme="majorBidi" w:hAnsiTheme="majorBidi" w:cstheme="majorBidi"/>
          <w:noProof/>
          <w:sz w:val="28"/>
          <w:szCs w:val="28"/>
          <w:rtl/>
        </w:rPr>
      </w:pPr>
      <w:bookmarkStart w:id="5" w:name="_Toc528166323"/>
      <w:bookmarkEnd w:id="4"/>
      <w:r w:rsidRPr="00DF0875">
        <w:rPr>
          <w:rFonts w:asciiTheme="majorBidi" w:hAnsiTheme="majorBidi" w:cstheme="majorBidi"/>
          <w:noProof/>
          <w:sz w:val="28"/>
          <w:szCs w:val="28"/>
          <w:rtl/>
        </w:rPr>
        <w:t>وتم اختيار (30) استبانة عشوائياً لقياس الصدق والثبات، تم تضمينها في تحليل النتائج بسبب تمتع الاستبانة بالصدق والثبات.</w:t>
      </w:r>
    </w:p>
    <w:p w:rsidR="0015638D" w:rsidRPr="00DF0875" w:rsidRDefault="0015638D" w:rsidP="00DF0875">
      <w:pPr>
        <w:pStyle w:val="15"/>
        <w:spacing w:line="276" w:lineRule="auto"/>
        <w:rPr>
          <w:rFonts w:asciiTheme="majorBidi" w:hAnsiTheme="majorBidi" w:cstheme="majorBidi"/>
          <w:sz w:val="28"/>
          <w:szCs w:val="28"/>
          <w:rtl/>
        </w:rPr>
      </w:pPr>
      <w:bookmarkStart w:id="6" w:name="_Toc522284108"/>
      <w:bookmarkStart w:id="7" w:name="_Toc520334485"/>
      <w:r w:rsidRPr="00DF0875">
        <w:rPr>
          <w:rFonts w:asciiTheme="majorBidi" w:hAnsiTheme="majorBidi" w:cstheme="majorBidi"/>
          <w:sz w:val="28"/>
          <w:szCs w:val="28"/>
          <w:rtl/>
        </w:rPr>
        <w:t>رابعاً: أداة الدراسة :</w:t>
      </w:r>
      <w:bookmarkEnd w:id="6"/>
      <w:bookmarkEnd w:id="7"/>
      <w:r w:rsidRPr="00DF0875">
        <w:rPr>
          <w:rFonts w:asciiTheme="majorBidi" w:hAnsiTheme="majorBidi" w:cstheme="majorBidi"/>
          <w:sz w:val="28"/>
          <w:szCs w:val="28"/>
          <w:rtl/>
        </w:rPr>
        <w:t xml:space="preserve"> </w:t>
      </w:r>
    </w:p>
    <w:p w:rsidR="0015638D" w:rsidRPr="00DF0875" w:rsidRDefault="0015638D" w:rsidP="00DF0875">
      <w:pPr>
        <w:widowControl w:val="0"/>
        <w:spacing w:line="276" w:lineRule="auto"/>
        <w:jc w:val="lowKashida"/>
        <w:rPr>
          <w:rFonts w:asciiTheme="majorBidi" w:hAnsiTheme="majorBidi" w:cstheme="majorBidi"/>
          <w:sz w:val="28"/>
          <w:szCs w:val="28"/>
          <w:rtl/>
        </w:rPr>
      </w:pPr>
      <w:r w:rsidRPr="00DF0875">
        <w:rPr>
          <w:rFonts w:asciiTheme="majorBidi" w:hAnsiTheme="majorBidi" w:cstheme="majorBidi"/>
          <w:sz w:val="28"/>
          <w:szCs w:val="28"/>
          <w:rtl/>
        </w:rPr>
        <w:t xml:space="preserve">لتحقيق أهداف الدراسة استخدمت الباحثة في دراستها الاستبانة كأداة للدراسة، </w:t>
      </w:r>
    </w:p>
    <w:p w:rsidR="0015638D" w:rsidRPr="00DF0875" w:rsidRDefault="0015638D" w:rsidP="00DF0875">
      <w:pPr>
        <w:widowControl w:val="0"/>
        <w:spacing w:line="276" w:lineRule="auto"/>
        <w:jc w:val="lowKashida"/>
        <w:rPr>
          <w:rFonts w:asciiTheme="majorBidi" w:hAnsiTheme="majorBidi" w:cstheme="majorBidi"/>
          <w:sz w:val="28"/>
          <w:szCs w:val="28"/>
          <w:rtl/>
        </w:rPr>
      </w:pPr>
      <w:r w:rsidRPr="00DF0875">
        <w:rPr>
          <w:rFonts w:asciiTheme="majorBidi" w:hAnsiTheme="majorBidi" w:cstheme="majorBidi"/>
          <w:noProof/>
          <w:sz w:val="28"/>
          <w:szCs w:val="28"/>
          <w:rtl/>
        </w:rPr>
        <w:t xml:space="preserve">ويعرف الاستبيان بأنه:"هو أحد وسائل البحث العملي المستعملة على نطاق واسع من أجل الحصول على بيانات أو معلومات تتعلق بأحوال الناس أو ميولهم أو اتجاهاتهم، </w:t>
      </w:r>
      <w:r w:rsidRPr="00DF0875">
        <w:rPr>
          <w:rFonts w:asciiTheme="majorBidi" w:hAnsiTheme="majorBidi" w:cstheme="majorBidi"/>
          <w:sz w:val="28"/>
          <w:szCs w:val="28"/>
          <w:rtl/>
        </w:rPr>
        <w:t>ويتألف من استمارة تحتوي على مجموعة من الفقرات التي يقوم المشارك بالإجابة عليها بنفسه دون مساعدة أو تدخل من أحد.</w:t>
      </w:r>
      <w:r w:rsidRPr="00DF0875">
        <w:rPr>
          <w:rFonts w:asciiTheme="majorBidi" w:hAnsiTheme="majorBidi" w:cstheme="majorBidi"/>
          <w:noProof/>
          <w:sz w:val="28"/>
          <w:szCs w:val="28"/>
          <w:rtl/>
        </w:rPr>
        <w:t xml:space="preserve"> (خليفات،2019، ص154)</w:t>
      </w:r>
    </w:p>
    <w:p w:rsidR="0015638D" w:rsidRPr="00DF0875" w:rsidRDefault="0015638D" w:rsidP="00DF0875">
      <w:pPr>
        <w:widowControl w:val="0"/>
        <w:spacing w:after="200" w:line="276" w:lineRule="auto"/>
        <w:jc w:val="lowKashida"/>
        <w:rPr>
          <w:rFonts w:asciiTheme="majorBidi" w:hAnsiTheme="majorBidi" w:cstheme="majorBidi"/>
          <w:sz w:val="28"/>
          <w:szCs w:val="28"/>
          <w:rtl/>
        </w:rPr>
      </w:pPr>
      <w:r w:rsidRPr="00DF0875">
        <w:rPr>
          <w:rFonts w:asciiTheme="majorBidi" w:hAnsiTheme="majorBidi" w:cstheme="majorBidi"/>
          <w:sz w:val="28"/>
          <w:szCs w:val="28"/>
          <w:rtl/>
        </w:rPr>
        <w:t>وتكونت الاستبانة (24) فقرة موزعة على (3)  محاور حسب الجدول التالي:</w:t>
      </w:r>
    </w:p>
    <w:p w:rsidR="00F72275" w:rsidRDefault="00F72275" w:rsidP="00DF0875">
      <w:pPr>
        <w:pStyle w:val="Caption"/>
        <w:spacing w:line="276" w:lineRule="auto"/>
        <w:jc w:val="center"/>
        <w:rPr>
          <w:rFonts w:asciiTheme="majorBidi" w:hAnsiTheme="majorBidi" w:cstheme="majorBidi" w:hint="cs"/>
          <w:b/>
          <w:bCs/>
          <w:i w:val="0"/>
          <w:iCs w:val="0"/>
          <w:color w:val="auto"/>
          <w:sz w:val="28"/>
          <w:szCs w:val="28"/>
          <w:rtl/>
        </w:rPr>
      </w:pPr>
      <w:bookmarkStart w:id="8" w:name="_Toc521975416"/>
    </w:p>
    <w:p w:rsidR="00DF0875" w:rsidRDefault="00DF0875" w:rsidP="00DF0875">
      <w:pPr>
        <w:rPr>
          <w:rFonts w:hint="cs"/>
          <w:rtl/>
        </w:rPr>
      </w:pPr>
    </w:p>
    <w:p w:rsidR="00DF0875" w:rsidRDefault="00DF0875" w:rsidP="00DF0875">
      <w:pPr>
        <w:rPr>
          <w:rFonts w:hint="cs"/>
          <w:rtl/>
        </w:rPr>
      </w:pPr>
    </w:p>
    <w:p w:rsidR="00DF0875" w:rsidRPr="00DF0875" w:rsidRDefault="00DF0875" w:rsidP="00DF0875">
      <w:pPr>
        <w:rPr>
          <w:rtl/>
        </w:rPr>
      </w:pPr>
    </w:p>
    <w:p w:rsidR="0015638D" w:rsidRPr="00DF0875" w:rsidRDefault="0015638D" w:rsidP="00DF0875">
      <w:pPr>
        <w:pStyle w:val="Caption"/>
        <w:spacing w:line="276" w:lineRule="auto"/>
        <w:jc w:val="center"/>
        <w:rPr>
          <w:rFonts w:asciiTheme="majorBidi" w:hAnsiTheme="majorBidi" w:cstheme="majorBidi"/>
          <w:b/>
          <w:bCs/>
          <w:i w:val="0"/>
          <w:iCs w:val="0"/>
          <w:color w:val="auto"/>
          <w:sz w:val="28"/>
          <w:szCs w:val="28"/>
        </w:rPr>
      </w:pPr>
      <w:r w:rsidRPr="00DF0875">
        <w:rPr>
          <w:rFonts w:asciiTheme="majorBidi" w:hAnsiTheme="majorBidi" w:cstheme="majorBidi"/>
          <w:b/>
          <w:bCs/>
          <w:i w:val="0"/>
          <w:iCs w:val="0"/>
          <w:color w:val="auto"/>
          <w:sz w:val="28"/>
          <w:szCs w:val="28"/>
          <w:rtl/>
        </w:rPr>
        <w:t>توزيع فقرات الاستبانة على المحاور</w:t>
      </w:r>
      <w:bookmarkEnd w:id="8"/>
    </w:p>
    <w:tbl>
      <w:tblPr>
        <w:bidiVisual/>
        <w:tblW w:w="7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954"/>
        <w:gridCol w:w="1269"/>
      </w:tblGrid>
      <w:tr w:rsidR="0015638D" w:rsidRPr="00DF0875" w:rsidTr="0015638D">
        <w:trPr>
          <w:trHeight w:val="283"/>
          <w:tblHeader/>
          <w:jc w:val="center"/>
        </w:trPr>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م</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المحور</w:t>
            </w: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عدد الفقرات</w:t>
            </w:r>
          </w:p>
        </w:tc>
      </w:tr>
      <w:tr w:rsidR="0015638D" w:rsidRPr="00DF0875" w:rsidTr="0015638D">
        <w:trPr>
          <w:trHeight w:val="394"/>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rPr>
                <w:rFonts w:asciiTheme="majorBidi" w:hAnsiTheme="majorBidi" w:cstheme="majorBidi"/>
                <w:sz w:val="28"/>
                <w:szCs w:val="28"/>
              </w:rPr>
            </w:pPr>
            <w:r w:rsidRPr="00DF0875">
              <w:rPr>
                <w:rFonts w:asciiTheme="majorBidi" w:hAnsiTheme="majorBidi" w:cstheme="majorBidi"/>
                <w:sz w:val="28"/>
                <w:szCs w:val="28"/>
                <w:rtl/>
              </w:rPr>
              <w:t xml:space="preserve">المحور الأول: </w:t>
            </w:r>
            <w:r w:rsidR="00F82A7F"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بالمعلمات</w:t>
            </w:r>
          </w:p>
        </w:tc>
        <w:tc>
          <w:tcPr>
            <w:tcW w:w="1269" w:type="dxa"/>
            <w:tcBorders>
              <w:top w:val="single" w:sz="4" w:space="0" w:color="auto"/>
              <w:left w:val="single" w:sz="4" w:space="0" w:color="auto"/>
              <w:bottom w:val="single" w:sz="4" w:space="0" w:color="auto"/>
              <w:right w:val="single" w:sz="4" w:space="0" w:color="auto"/>
            </w:tcBorders>
            <w:vAlign w:val="center"/>
            <w:hideMark/>
          </w:tcPr>
          <w:p w:rsidR="0015638D" w:rsidRPr="00DF0875" w:rsidRDefault="0015638D" w:rsidP="00DF0875">
            <w:pPr>
              <w:bidi w:val="0"/>
              <w:spacing w:line="276" w:lineRule="auto"/>
              <w:jc w:val="center"/>
              <w:rPr>
                <w:rFonts w:asciiTheme="majorBidi" w:hAnsiTheme="majorBidi" w:cstheme="majorBidi"/>
                <w:sz w:val="28"/>
                <w:szCs w:val="28"/>
              </w:rPr>
            </w:pPr>
            <w:r w:rsidRPr="00DF0875">
              <w:rPr>
                <w:rFonts w:asciiTheme="majorBidi" w:hAnsiTheme="majorBidi" w:cstheme="majorBidi"/>
                <w:sz w:val="28"/>
                <w:szCs w:val="28"/>
              </w:rPr>
              <w:t>8</w:t>
            </w:r>
          </w:p>
        </w:tc>
      </w:tr>
      <w:tr w:rsidR="0015638D" w:rsidRPr="00DF0875" w:rsidTr="0015638D">
        <w:trPr>
          <w:trHeight w:val="283"/>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rPr>
                <w:rFonts w:asciiTheme="majorBidi" w:hAnsiTheme="majorBidi" w:cstheme="majorBidi"/>
                <w:sz w:val="28"/>
                <w:szCs w:val="28"/>
                <w:rtl/>
              </w:rPr>
            </w:pPr>
            <w:r w:rsidRPr="00DF0875">
              <w:rPr>
                <w:rFonts w:asciiTheme="majorBidi" w:hAnsiTheme="majorBidi" w:cstheme="majorBidi"/>
                <w:sz w:val="28"/>
                <w:szCs w:val="28"/>
                <w:rtl/>
              </w:rPr>
              <w:t xml:space="preserve">المحور الثاني: </w:t>
            </w:r>
            <w:r w:rsidR="00F82A7F"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بالطالبات</w:t>
            </w:r>
          </w:p>
        </w:tc>
        <w:tc>
          <w:tcPr>
            <w:tcW w:w="1269" w:type="dxa"/>
            <w:tcBorders>
              <w:top w:val="nil"/>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8</w:t>
            </w:r>
          </w:p>
        </w:tc>
      </w:tr>
      <w:tr w:rsidR="0015638D" w:rsidRPr="00DF0875" w:rsidTr="0015638D">
        <w:trPr>
          <w:trHeight w:val="283"/>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rPr>
                <w:rFonts w:asciiTheme="majorBidi" w:hAnsiTheme="majorBidi" w:cstheme="majorBidi"/>
                <w:sz w:val="28"/>
                <w:szCs w:val="28"/>
                <w:rtl/>
              </w:rPr>
            </w:pPr>
            <w:r w:rsidRPr="00DF0875">
              <w:rPr>
                <w:rFonts w:asciiTheme="majorBidi" w:hAnsiTheme="majorBidi" w:cstheme="majorBidi"/>
                <w:sz w:val="28"/>
                <w:szCs w:val="28"/>
                <w:rtl/>
              </w:rPr>
              <w:t xml:space="preserve">المحور الثالث: </w:t>
            </w:r>
            <w:r w:rsidR="00F82A7F"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بالبيئة المدرسية</w:t>
            </w:r>
          </w:p>
        </w:tc>
        <w:tc>
          <w:tcPr>
            <w:tcW w:w="1269" w:type="dxa"/>
            <w:tcBorders>
              <w:top w:val="nil"/>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8</w:t>
            </w:r>
          </w:p>
        </w:tc>
      </w:tr>
      <w:tr w:rsidR="0015638D" w:rsidRPr="00DF0875" w:rsidTr="0015638D">
        <w:trPr>
          <w:trHeight w:val="283"/>
          <w:jc w:val="center"/>
        </w:trPr>
        <w:tc>
          <w:tcPr>
            <w:tcW w:w="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638D" w:rsidRPr="00DF0875" w:rsidRDefault="0015638D" w:rsidP="00DF0875">
            <w:pPr>
              <w:spacing w:line="276" w:lineRule="auto"/>
              <w:jc w:val="center"/>
              <w:rPr>
                <w:rFonts w:asciiTheme="majorBidi" w:hAnsiTheme="majorBidi" w:cstheme="majorBidi"/>
                <w:b/>
                <w:bCs/>
                <w:sz w:val="28"/>
                <w:szCs w:val="28"/>
                <w:rtl/>
              </w:rPr>
            </w:pP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638D" w:rsidRPr="00DF0875" w:rsidRDefault="0015638D" w:rsidP="00DF0875">
            <w:pPr>
              <w:spacing w:line="276" w:lineRule="auto"/>
              <w:jc w:val="center"/>
              <w:rPr>
                <w:rFonts w:asciiTheme="majorBidi" w:hAnsiTheme="majorBidi" w:cstheme="majorBidi"/>
                <w:b/>
                <w:bCs/>
                <w:sz w:val="28"/>
                <w:szCs w:val="28"/>
              </w:rPr>
            </w:pPr>
            <w:r w:rsidRPr="00DF0875">
              <w:rPr>
                <w:rFonts w:asciiTheme="majorBidi" w:hAnsiTheme="majorBidi" w:cstheme="majorBidi"/>
                <w:b/>
                <w:bCs/>
                <w:sz w:val="28"/>
                <w:szCs w:val="28"/>
                <w:rtl/>
              </w:rPr>
              <w:t>جميع فقرات الاستبانة</w:t>
            </w:r>
          </w:p>
        </w:tc>
        <w:tc>
          <w:tcPr>
            <w:tcW w:w="1269" w:type="dxa"/>
            <w:tcBorders>
              <w:top w:val="nil"/>
              <w:left w:val="single" w:sz="4" w:space="0" w:color="auto"/>
              <w:bottom w:val="single" w:sz="4" w:space="0" w:color="auto"/>
              <w:right w:val="single" w:sz="4" w:space="0" w:color="auto"/>
            </w:tcBorders>
            <w:shd w:val="clear" w:color="auto" w:fill="BFBFBF"/>
            <w:vAlign w:val="center"/>
            <w:hideMark/>
          </w:tcPr>
          <w:p w:rsidR="0015638D" w:rsidRPr="00DF0875" w:rsidRDefault="0015638D" w:rsidP="00DF0875">
            <w:pPr>
              <w:bidi w:val="0"/>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Pr>
              <w:t>24</w:t>
            </w:r>
          </w:p>
        </w:tc>
      </w:tr>
    </w:tbl>
    <w:p w:rsidR="0015638D" w:rsidRPr="00DF0875" w:rsidRDefault="0015638D" w:rsidP="00DF0875">
      <w:pPr>
        <w:pStyle w:val="ListParagraph"/>
        <w:spacing w:line="276" w:lineRule="auto"/>
        <w:rPr>
          <w:rFonts w:asciiTheme="majorBidi" w:hAnsiTheme="majorBidi" w:cstheme="majorBidi"/>
          <w:b/>
          <w:bCs/>
          <w:sz w:val="28"/>
          <w:szCs w:val="28"/>
        </w:rPr>
      </w:pPr>
    </w:p>
    <w:p w:rsidR="0015638D" w:rsidRPr="00DF0875" w:rsidRDefault="0015638D" w:rsidP="00DF0875">
      <w:pPr>
        <w:pStyle w:val="ListParagraph"/>
        <w:spacing w:line="276" w:lineRule="auto"/>
        <w:ind w:left="139"/>
        <w:rPr>
          <w:rFonts w:asciiTheme="majorBidi" w:hAnsiTheme="majorBidi" w:cstheme="majorBidi"/>
          <w:sz w:val="28"/>
          <w:szCs w:val="28"/>
          <w:rtl/>
        </w:rPr>
      </w:pPr>
      <w:r w:rsidRPr="00DF0875">
        <w:rPr>
          <w:rFonts w:asciiTheme="majorBidi" w:hAnsiTheme="majorBidi" w:cstheme="majorBidi"/>
          <w:sz w:val="28"/>
          <w:szCs w:val="28"/>
          <w:rtl/>
        </w:rPr>
        <w:t xml:space="preserve">وقد استخدمت الباحثة مقياس ليكارت الخماسي لقياس استجابات أفراد عينة الدراسة لفقرات الاستبانة حسب الجدول التالي : </w:t>
      </w:r>
    </w:p>
    <w:p w:rsidR="0015638D" w:rsidRPr="00DF0875" w:rsidRDefault="0015638D" w:rsidP="00DF0875">
      <w:pPr>
        <w:pStyle w:val="Caption"/>
        <w:spacing w:line="276" w:lineRule="auto"/>
        <w:ind w:left="139"/>
        <w:jc w:val="center"/>
        <w:rPr>
          <w:rFonts w:asciiTheme="majorBidi" w:hAnsiTheme="majorBidi" w:cstheme="majorBidi"/>
          <w:b/>
          <w:bCs/>
          <w:i w:val="0"/>
          <w:iCs w:val="0"/>
          <w:color w:val="auto"/>
          <w:sz w:val="28"/>
          <w:szCs w:val="28"/>
          <w:rtl/>
        </w:rPr>
      </w:pPr>
      <w:bookmarkStart w:id="9" w:name="_Toc522284064"/>
      <w:r w:rsidRPr="00DF0875">
        <w:rPr>
          <w:rFonts w:asciiTheme="majorBidi" w:hAnsiTheme="majorBidi" w:cstheme="majorBidi"/>
          <w:b/>
          <w:bCs/>
          <w:i w:val="0"/>
          <w:iCs w:val="0"/>
          <w:color w:val="auto"/>
          <w:sz w:val="28"/>
          <w:szCs w:val="28"/>
          <w:rtl/>
        </w:rPr>
        <w:t>مقياس ليكارت الخماسي</w:t>
      </w:r>
      <w:bookmarkEnd w:id="9"/>
    </w:p>
    <w:tbl>
      <w:tblPr>
        <w:tblStyle w:val="TableGrid"/>
        <w:bidiVisual/>
        <w:tblW w:w="0" w:type="auto"/>
        <w:jc w:val="center"/>
        <w:tblLook w:val="04A0" w:firstRow="1" w:lastRow="0" w:firstColumn="1" w:lastColumn="0" w:noHBand="0" w:noVBand="1"/>
      </w:tblPr>
      <w:tblGrid>
        <w:gridCol w:w="1352"/>
        <w:gridCol w:w="1340"/>
        <w:gridCol w:w="1340"/>
        <w:gridCol w:w="1332"/>
        <w:gridCol w:w="1308"/>
        <w:gridCol w:w="1327"/>
      </w:tblGrid>
      <w:tr w:rsidR="0015638D" w:rsidRPr="00DF0875" w:rsidTr="0015638D">
        <w:trPr>
          <w:jc w:val="center"/>
        </w:trPr>
        <w:tc>
          <w:tcPr>
            <w:tcW w:w="1352" w:type="dxa"/>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pStyle w:val="ListParagraph"/>
              <w:spacing w:line="276" w:lineRule="auto"/>
              <w:ind w:left="139"/>
              <w:jc w:val="left"/>
              <w:rPr>
                <w:rFonts w:asciiTheme="majorBidi" w:hAnsiTheme="majorBidi" w:cstheme="majorBidi"/>
                <w:sz w:val="28"/>
                <w:szCs w:val="28"/>
                <w:rtl/>
              </w:rPr>
            </w:pPr>
            <w:r w:rsidRPr="00DF0875">
              <w:rPr>
                <w:rFonts w:asciiTheme="majorBidi" w:hAnsiTheme="majorBidi" w:cstheme="majorBidi"/>
                <w:sz w:val="28"/>
                <w:szCs w:val="28"/>
                <w:rtl/>
              </w:rPr>
              <w:t>الاستجابة</w:t>
            </w:r>
          </w:p>
        </w:tc>
        <w:tc>
          <w:tcPr>
            <w:tcW w:w="1340" w:type="dxa"/>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pStyle w:val="ListParagraph"/>
              <w:spacing w:line="276" w:lineRule="auto"/>
              <w:ind w:left="139"/>
              <w:jc w:val="center"/>
              <w:rPr>
                <w:rFonts w:asciiTheme="majorBidi" w:hAnsiTheme="majorBidi" w:cstheme="majorBidi"/>
                <w:sz w:val="28"/>
                <w:szCs w:val="28"/>
                <w:rtl/>
              </w:rPr>
            </w:pPr>
            <w:r w:rsidRPr="00DF0875">
              <w:rPr>
                <w:rFonts w:asciiTheme="majorBidi" w:hAnsiTheme="majorBidi" w:cstheme="majorBidi"/>
                <w:sz w:val="28"/>
                <w:szCs w:val="28"/>
                <w:rtl/>
              </w:rPr>
              <w:t>قليلة جدا</w:t>
            </w:r>
          </w:p>
        </w:tc>
        <w:tc>
          <w:tcPr>
            <w:tcW w:w="1340" w:type="dxa"/>
            <w:tcBorders>
              <w:top w:val="single" w:sz="4" w:space="0" w:color="auto"/>
              <w:left w:val="single" w:sz="4" w:space="0" w:color="auto"/>
              <w:bottom w:val="single" w:sz="4" w:space="0" w:color="auto"/>
              <w:right w:val="single" w:sz="4" w:space="0" w:color="auto"/>
            </w:tcBorders>
            <w:hideMark/>
          </w:tcPr>
          <w:p w:rsidR="0015638D" w:rsidRPr="00DF0875" w:rsidRDefault="009F3C32" w:rsidP="00DF0875">
            <w:pPr>
              <w:pStyle w:val="ListParagraph"/>
              <w:spacing w:line="276" w:lineRule="auto"/>
              <w:ind w:left="139"/>
              <w:jc w:val="center"/>
              <w:rPr>
                <w:rFonts w:asciiTheme="majorBidi" w:hAnsiTheme="majorBidi" w:cstheme="majorBidi"/>
                <w:sz w:val="28"/>
                <w:szCs w:val="28"/>
                <w:rtl/>
              </w:rPr>
            </w:pPr>
            <w:r w:rsidRPr="00DF0875">
              <w:rPr>
                <w:rFonts w:asciiTheme="majorBidi" w:hAnsiTheme="majorBidi" w:cstheme="majorBidi"/>
                <w:sz w:val="28"/>
                <w:szCs w:val="28"/>
                <w:rtl/>
              </w:rPr>
              <w:t>قليل</w:t>
            </w:r>
            <w:r w:rsidR="0015638D" w:rsidRPr="00DF0875">
              <w:rPr>
                <w:rFonts w:asciiTheme="majorBidi" w:hAnsiTheme="majorBidi" w:cstheme="majorBidi"/>
                <w:sz w:val="28"/>
                <w:szCs w:val="28"/>
                <w:rtl/>
              </w:rPr>
              <w:t>ة</w:t>
            </w:r>
          </w:p>
        </w:tc>
        <w:tc>
          <w:tcPr>
            <w:tcW w:w="1332" w:type="dxa"/>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pStyle w:val="ListParagraph"/>
              <w:spacing w:line="276" w:lineRule="auto"/>
              <w:ind w:left="139"/>
              <w:jc w:val="center"/>
              <w:rPr>
                <w:rFonts w:asciiTheme="majorBidi" w:hAnsiTheme="majorBidi" w:cstheme="majorBidi"/>
                <w:sz w:val="28"/>
                <w:szCs w:val="28"/>
                <w:rtl/>
              </w:rPr>
            </w:pPr>
            <w:r w:rsidRPr="00DF0875">
              <w:rPr>
                <w:rFonts w:asciiTheme="majorBidi" w:hAnsiTheme="majorBidi" w:cstheme="majorBidi"/>
                <w:sz w:val="28"/>
                <w:szCs w:val="28"/>
                <w:rtl/>
              </w:rPr>
              <w:t>متوسطة</w:t>
            </w:r>
          </w:p>
        </w:tc>
        <w:tc>
          <w:tcPr>
            <w:tcW w:w="1308" w:type="dxa"/>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pStyle w:val="ListParagraph"/>
              <w:spacing w:line="276" w:lineRule="auto"/>
              <w:ind w:left="139"/>
              <w:jc w:val="center"/>
              <w:rPr>
                <w:rFonts w:asciiTheme="majorBidi" w:hAnsiTheme="majorBidi" w:cstheme="majorBidi"/>
                <w:sz w:val="28"/>
                <w:szCs w:val="28"/>
                <w:rtl/>
              </w:rPr>
            </w:pPr>
            <w:r w:rsidRPr="00DF0875">
              <w:rPr>
                <w:rFonts w:asciiTheme="majorBidi" w:hAnsiTheme="majorBidi" w:cstheme="majorBidi"/>
                <w:sz w:val="28"/>
                <w:szCs w:val="28"/>
                <w:rtl/>
              </w:rPr>
              <w:t>كبيرة</w:t>
            </w:r>
          </w:p>
        </w:tc>
        <w:tc>
          <w:tcPr>
            <w:tcW w:w="1327" w:type="dxa"/>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pStyle w:val="ListParagraph"/>
              <w:spacing w:line="276" w:lineRule="auto"/>
              <w:ind w:left="139"/>
              <w:jc w:val="center"/>
              <w:rPr>
                <w:rFonts w:asciiTheme="majorBidi" w:hAnsiTheme="majorBidi" w:cstheme="majorBidi"/>
                <w:sz w:val="28"/>
                <w:szCs w:val="28"/>
                <w:rtl/>
              </w:rPr>
            </w:pPr>
            <w:r w:rsidRPr="00DF0875">
              <w:rPr>
                <w:rFonts w:asciiTheme="majorBidi" w:hAnsiTheme="majorBidi" w:cstheme="majorBidi"/>
                <w:sz w:val="28"/>
                <w:szCs w:val="28"/>
                <w:rtl/>
              </w:rPr>
              <w:t>كبيرة جدا</w:t>
            </w:r>
          </w:p>
        </w:tc>
      </w:tr>
      <w:tr w:rsidR="0015638D" w:rsidRPr="00DF0875" w:rsidTr="0015638D">
        <w:trPr>
          <w:jc w:val="center"/>
        </w:trPr>
        <w:tc>
          <w:tcPr>
            <w:tcW w:w="1352" w:type="dxa"/>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pStyle w:val="ListParagraph"/>
              <w:spacing w:line="276" w:lineRule="auto"/>
              <w:ind w:left="139"/>
              <w:rPr>
                <w:rFonts w:asciiTheme="majorBidi" w:hAnsiTheme="majorBidi" w:cstheme="majorBidi"/>
                <w:sz w:val="28"/>
                <w:szCs w:val="28"/>
                <w:rtl/>
              </w:rPr>
            </w:pPr>
            <w:r w:rsidRPr="00DF0875">
              <w:rPr>
                <w:rFonts w:asciiTheme="majorBidi" w:hAnsiTheme="majorBidi" w:cstheme="majorBidi"/>
                <w:sz w:val="28"/>
                <w:szCs w:val="28"/>
                <w:rtl/>
              </w:rPr>
              <w:t>الدرجة</w:t>
            </w:r>
          </w:p>
        </w:tc>
        <w:tc>
          <w:tcPr>
            <w:tcW w:w="1340" w:type="dxa"/>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pStyle w:val="ListParagraph"/>
              <w:spacing w:line="276" w:lineRule="auto"/>
              <w:ind w:left="139"/>
              <w:jc w:val="center"/>
              <w:rPr>
                <w:rFonts w:asciiTheme="majorBidi" w:hAnsiTheme="majorBidi" w:cstheme="majorBidi"/>
                <w:sz w:val="28"/>
                <w:szCs w:val="28"/>
                <w:rtl/>
              </w:rPr>
            </w:pPr>
            <w:r w:rsidRPr="00DF0875">
              <w:rPr>
                <w:rFonts w:asciiTheme="majorBidi" w:hAnsiTheme="majorBidi" w:cstheme="majorBidi"/>
                <w:sz w:val="28"/>
                <w:szCs w:val="28"/>
                <w:rtl/>
              </w:rPr>
              <w:t>1</w:t>
            </w:r>
          </w:p>
        </w:tc>
        <w:tc>
          <w:tcPr>
            <w:tcW w:w="1340" w:type="dxa"/>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pStyle w:val="ListParagraph"/>
              <w:spacing w:line="276" w:lineRule="auto"/>
              <w:ind w:left="139"/>
              <w:jc w:val="center"/>
              <w:rPr>
                <w:rFonts w:asciiTheme="majorBidi" w:hAnsiTheme="majorBidi" w:cstheme="majorBidi"/>
                <w:sz w:val="28"/>
                <w:szCs w:val="28"/>
                <w:rtl/>
              </w:rPr>
            </w:pPr>
            <w:r w:rsidRPr="00DF0875">
              <w:rPr>
                <w:rFonts w:asciiTheme="majorBidi" w:hAnsiTheme="majorBidi" w:cstheme="majorBidi"/>
                <w:sz w:val="28"/>
                <w:szCs w:val="28"/>
                <w:rtl/>
              </w:rPr>
              <w:t>2</w:t>
            </w:r>
          </w:p>
        </w:tc>
        <w:tc>
          <w:tcPr>
            <w:tcW w:w="1332" w:type="dxa"/>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pStyle w:val="ListParagraph"/>
              <w:spacing w:line="276" w:lineRule="auto"/>
              <w:ind w:left="139"/>
              <w:jc w:val="center"/>
              <w:rPr>
                <w:rFonts w:asciiTheme="majorBidi" w:hAnsiTheme="majorBidi" w:cstheme="majorBidi"/>
                <w:sz w:val="28"/>
                <w:szCs w:val="28"/>
                <w:rtl/>
              </w:rPr>
            </w:pPr>
            <w:r w:rsidRPr="00DF0875">
              <w:rPr>
                <w:rFonts w:asciiTheme="majorBidi" w:hAnsiTheme="majorBidi" w:cstheme="majorBidi"/>
                <w:sz w:val="28"/>
                <w:szCs w:val="28"/>
                <w:rtl/>
              </w:rPr>
              <w:t>3</w:t>
            </w:r>
          </w:p>
        </w:tc>
        <w:tc>
          <w:tcPr>
            <w:tcW w:w="1308" w:type="dxa"/>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pStyle w:val="ListParagraph"/>
              <w:spacing w:line="276" w:lineRule="auto"/>
              <w:ind w:left="139"/>
              <w:jc w:val="center"/>
              <w:rPr>
                <w:rFonts w:asciiTheme="majorBidi" w:hAnsiTheme="majorBidi" w:cstheme="majorBidi"/>
                <w:sz w:val="28"/>
                <w:szCs w:val="28"/>
                <w:rtl/>
              </w:rPr>
            </w:pPr>
            <w:r w:rsidRPr="00DF0875">
              <w:rPr>
                <w:rFonts w:asciiTheme="majorBidi" w:hAnsiTheme="majorBidi" w:cstheme="majorBidi"/>
                <w:sz w:val="28"/>
                <w:szCs w:val="28"/>
                <w:rtl/>
              </w:rPr>
              <w:t>4</w:t>
            </w:r>
          </w:p>
        </w:tc>
        <w:tc>
          <w:tcPr>
            <w:tcW w:w="1327" w:type="dxa"/>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pStyle w:val="ListParagraph"/>
              <w:spacing w:line="276" w:lineRule="auto"/>
              <w:ind w:left="139"/>
              <w:jc w:val="center"/>
              <w:rPr>
                <w:rFonts w:asciiTheme="majorBidi" w:hAnsiTheme="majorBidi" w:cstheme="majorBidi"/>
                <w:sz w:val="28"/>
                <w:szCs w:val="28"/>
                <w:rtl/>
              </w:rPr>
            </w:pPr>
            <w:r w:rsidRPr="00DF0875">
              <w:rPr>
                <w:rFonts w:asciiTheme="majorBidi" w:hAnsiTheme="majorBidi" w:cstheme="majorBidi"/>
                <w:sz w:val="28"/>
                <w:szCs w:val="28"/>
                <w:rtl/>
              </w:rPr>
              <w:t>5</w:t>
            </w:r>
          </w:p>
        </w:tc>
      </w:tr>
    </w:tbl>
    <w:p w:rsidR="0015638D" w:rsidRPr="00DF0875" w:rsidRDefault="0015638D" w:rsidP="00DF0875">
      <w:pPr>
        <w:pStyle w:val="15"/>
        <w:spacing w:line="276" w:lineRule="auto"/>
        <w:rPr>
          <w:rFonts w:asciiTheme="majorBidi" w:hAnsiTheme="majorBidi" w:cstheme="majorBidi"/>
          <w:sz w:val="28"/>
          <w:szCs w:val="28"/>
          <w:rtl/>
        </w:rPr>
      </w:pPr>
      <w:r w:rsidRPr="00DF0875">
        <w:rPr>
          <w:rFonts w:asciiTheme="majorBidi" w:eastAsia="Simplified Arabic" w:hAnsiTheme="majorBidi" w:cstheme="majorBidi"/>
          <w:sz w:val="28"/>
          <w:szCs w:val="28"/>
          <w:rtl/>
        </w:rPr>
        <w:t>خامساً</w:t>
      </w:r>
      <w:r w:rsidRPr="00DF0875">
        <w:rPr>
          <w:rFonts w:asciiTheme="majorBidi" w:hAnsiTheme="majorBidi" w:cstheme="majorBidi"/>
          <w:sz w:val="28"/>
          <w:szCs w:val="28"/>
          <w:rtl/>
        </w:rPr>
        <w:t xml:space="preserve">: صدق الاستبانة: </w:t>
      </w:r>
    </w:p>
    <w:p w:rsidR="000B6CC0" w:rsidRPr="00DF0875" w:rsidRDefault="000B6CC0" w:rsidP="00DF0875">
      <w:pPr>
        <w:pStyle w:val="ListParagraph"/>
        <w:numPr>
          <w:ilvl w:val="0"/>
          <w:numId w:val="10"/>
        </w:numPr>
        <w:spacing w:after="200" w:line="276" w:lineRule="auto"/>
        <w:rPr>
          <w:rFonts w:asciiTheme="majorBidi" w:hAnsiTheme="majorBidi" w:cstheme="majorBidi"/>
          <w:b/>
          <w:bCs/>
          <w:sz w:val="28"/>
          <w:szCs w:val="28"/>
        </w:rPr>
      </w:pPr>
      <w:r w:rsidRPr="00DF0875">
        <w:rPr>
          <w:rFonts w:asciiTheme="majorBidi" w:hAnsiTheme="majorBidi" w:cstheme="majorBidi"/>
          <w:b/>
          <w:bCs/>
          <w:sz w:val="28"/>
          <w:szCs w:val="28"/>
          <w:rtl/>
        </w:rPr>
        <w:t>الصدق الظاهري:</w:t>
      </w:r>
    </w:p>
    <w:p w:rsidR="000B6CC0" w:rsidRPr="00DF0875" w:rsidRDefault="000B6CC0" w:rsidP="00DF0875">
      <w:pPr>
        <w:pStyle w:val="ListParagraph"/>
        <w:spacing w:after="200" w:line="276" w:lineRule="auto"/>
        <w:ind w:left="1080"/>
        <w:jc w:val="both"/>
        <w:rPr>
          <w:rFonts w:asciiTheme="majorBidi" w:hAnsiTheme="majorBidi" w:cstheme="majorBidi"/>
          <w:sz w:val="28"/>
          <w:szCs w:val="28"/>
          <w:rtl/>
        </w:rPr>
      </w:pPr>
      <w:r w:rsidRPr="00DF0875">
        <w:rPr>
          <w:rFonts w:asciiTheme="majorBidi" w:hAnsiTheme="majorBidi" w:cstheme="majorBidi"/>
          <w:sz w:val="28"/>
          <w:szCs w:val="28"/>
          <w:rtl/>
        </w:rPr>
        <w:t xml:space="preserve">تم عرض الاستبانة على مجموعة من المحكمين المتخصصين وتم تعديلها وفق مقترحاتهم حيث تم حذف عبارتين من المحور الأول وإعادة صياغة لغوية لبعض الفقرات وتكونت الاستبانة بشكلها النهائي من ثلاث محاور كل محور 8 فقرات </w:t>
      </w:r>
      <w:r w:rsidR="009F3C32" w:rsidRPr="00DF0875">
        <w:rPr>
          <w:rFonts w:asciiTheme="majorBidi" w:hAnsiTheme="majorBidi" w:cstheme="majorBidi"/>
          <w:sz w:val="28"/>
          <w:szCs w:val="28"/>
          <w:rtl/>
        </w:rPr>
        <w:t>بأجمالي</w:t>
      </w:r>
      <w:r w:rsidRPr="00DF0875">
        <w:rPr>
          <w:rFonts w:asciiTheme="majorBidi" w:hAnsiTheme="majorBidi" w:cstheme="majorBidi"/>
          <w:sz w:val="28"/>
          <w:szCs w:val="28"/>
          <w:rtl/>
        </w:rPr>
        <w:t xml:space="preserve"> 24 فقرة.</w:t>
      </w:r>
    </w:p>
    <w:p w:rsidR="009F3C32" w:rsidRPr="00DF0875" w:rsidRDefault="009F3C32" w:rsidP="00DF0875">
      <w:pPr>
        <w:pStyle w:val="ListParagraph"/>
        <w:spacing w:after="200" w:line="276" w:lineRule="auto"/>
        <w:ind w:left="1080"/>
        <w:jc w:val="both"/>
        <w:rPr>
          <w:rFonts w:asciiTheme="majorBidi" w:hAnsiTheme="majorBidi" w:cstheme="majorBidi"/>
          <w:sz w:val="28"/>
          <w:szCs w:val="28"/>
        </w:rPr>
      </w:pPr>
    </w:p>
    <w:p w:rsidR="0015638D" w:rsidRPr="00DF0875" w:rsidRDefault="0015638D" w:rsidP="00DF0875">
      <w:pPr>
        <w:pStyle w:val="ListParagraph"/>
        <w:numPr>
          <w:ilvl w:val="0"/>
          <w:numId w:val="10"/>
        </w:numPr>
        <w:spacing w:after="200" w:line="276" w:lineRule="auto"/>
        <w:rPr>
          <w:rFonts w:asciiTheme="majorBidi" w:hAnsiTheme="majorBidi" w:cstheme="majorBidi"/>
          <w:b/>
          <w:bCs/>
          <w:sz w:val="28"/>
          <w:szCs w:val="28"/>
          <w:rtl/>
        </w:rPr>
      </w:pPr>
      <w:r w:rsidRPr="00DF0875">
        <w:rPr>
          <w:rFonts w:asciiTheme="majorBidi" w:hAnsiTheme="majorBidi" w:cstheme="majorBidi"/>
          <w:b/>
          <w:bCs/>
          <w:sz w:val="28"/>
          <w:szCs w:val="28"/>
          <w:rtl/>
        </w:rPr>
        <w:t xml:space="preserve">صدق الاتساق الداخلي: </w:t>
      </w:r>
    </w:p>
    <w:p w:rsidR="0015638D" w:rsidRPr="00DF0875" w:rsidRDefault="0015638D" w:rsidP="00DF0875">
      <w:pPr>
        <w:pStyle w:val="ListParagraph"/>
        <w:spacing w:line="276" w:lineRule="auto"/>
        <w:ind w:left="1080"/>
        <w:jc w:val="both"/>
        <w:rPr>
          <w:rFonts w:asciiTheme="majorBidi" w:hAnsiTheme="majorBidi" w:cstheme="majorBidi"/>
          <w:sz w:val="28"/>
          <w:szCs w:val="28"/>
        </w:rPr>
      </w:pPr>
      <w:r w:rsidRPr="00DF0875">
        <w:rPr>
          <w:rFonts w:asciiTheme="majorBidi" w:hAnsiTheme="majorBidi" w:cstheme="majorBidi"/>
          <w:sz w:val="28"/>
          <w:szCs w:val="28"/>
          <w:rtl/>
        </w:rPr>
        <w:t>تم التحقق من صدق الاتساق الداخلي للاستبانة من خلال تطبيقها على عينة استطلاعية مكونة من (30) استجابة، وقم تم حساب معامل الارتباط بيرسون بين درجة كل فقرة ومجموع درجات المحور الذي تنتمي إليه.</w:t>
      </w:r>
    </w:p>
    <w:p w:rsidR="0015638D" w:rsidRPr="00DF0875" w:rsidRDefault="0015638D" w:rsidP="00DF0875">
      <w:pPr>
        <w:pStyle w:val="ListParagraph"/>
        <w:spacing w:line="276" w:lineRule="auto"/>
        <w:ind w:left="368" w:firstLine="141"/>
        <w:jc w:val="both"/>
        <w:rPr>
          <w:rFonts w:asciiTheme="majorBidi" w:hAnsiTheme="majorBidi" w:cstheme="majorBidi"/>
          <w:sz w:val="28"/>
          <w:szCs w:val="28"/>
          <w:rtl/>
        </w:rPr>
      </w:pPr>
    </w:p>
    <w:p w:rsidR="00F72275" w:rsidRPr="00DF0875" w:rsidRDefault="00F72275" w:rsidP="00DF0875">
      <w:pPr>
        <w:pStyle w:val="Caption"/>
        <w:spacing w:line="276" w:lineRule="auto"/>
        <w:jc w:val="center"/>
        <w:rPr>
          <w:rFonts w:asciiTheme="majorBidi" w:hAnsiTheme="majorBidi" w:cstheme="majorBidi"/>
          <w:b/>
          <w:bCs/>
          <w:i w:val="0"/>
          <w:iCs w:val="0"/>
          <w:color w:val="000000" w:themeColor="text1"/>
          <w:sz w:val="28"/>
          <w:szCs w:val="28"/>
          <w:rtl/>
        </w:rPr>
      </w:pPr>
      <w:bookmarkStart w:id="10" w:name="_Toc521975418"/>
    </w:p>
    <w:p w:rsidR="00F72275" w:rsidRPr="00DF0875" w:rsidRDefault="00F72275" w:rsidP="00DF0875">
      <w:pPr>
        <w:pStyle w:val="Caption"/>
        <w:spacing w:line="276" w:lineRule="auto"/>
        <w:jc w:val="center"/>
        <w:rPr>
          <w:rFonts w:asciiTheme="majorBidi" w:hAnsiTheme="majorBidi" w:cstheme="majorBidi"/>
          <w:b/>
          <w:bCs/>
          <w:i w:val="0"/>
          <w:iCs w:val="0"/>
          <w:color w:val="000000" w:themeColor="text1"/>
          <w:sz w:val="28"/>
          <w:szCs w:val="28"/>
          <w:rtl/>
        </w:rPr>
      </w:pPr>
    </w:p>
    <w:p w:rsidR="00FC65DB" w:rsidRPr="00DF0875" w:rsidRDefault="00FC65DB" w:rsidP="00DF0875">
      <w:pPr>
        <w:pStyle w:val="Caption"/>
        <w:spacing w:line="276" w:lineRule="auto"/>
        <w:jc w:val="center"/>
        <w:rPr>
          <w:rFonts w:asciiTheme="majorBidi" w:hAnsiTheme="majorBidi" w:cstheme="majorBidi"/>
          <w:b/>
          <w:bCs/>
          <w:i w:val="0"/>
          <w:iCs w:val="0"/>
          <w:color w:val="000000" w:themeColor="text1"/>
          <w:sz w:val="28"/>
          <w:szCs w:val="28"/>
          <w:rtl/>
        </w:rPr>
      </w:pPr>
    </w:p>
    <w:p w:rsidR="00FC65DB" w:rsidRPr="00DF0875" w:rsidRDefault="00FC65DB" w:rsidP="00DF0875">
      <w:pPr>
        <w:pStyle w:val="Caption"/>
        <w:spacing w:line="276" w:lineRule="auto"/>
        <w:jc w:val="center"/>
        <w:rPr>
          <w:rFonts w:asciiTheme="majorBidi" w:hAnsiTheme="majorBidi" w:cstheme="majorBidi"/>
          <w:b/>
          <w:bCs/>
          <w:i w:val="0"/>
          <w:iCs w:val="0"/>
          <w:color w:val="000000" w:themeColor="text1"/>
          <w:sz w:val="28"/>
          <w:szCs w:val="28"/>
          <w:rtl/>
        </w:rPr>
      </w:pPr>
    </w:p>
    <w:p w:rsidR="00FC65DB" w:rsidRPr="00DF0875" w:rsidRDefault="00FC65DB" w:rsidP="00DF0875">
      <w:pPr>
        <w:pStyle w:val="Caption"/>
        <w:tabs>
          <w:tab w:val="left" w:pos="416"/>
        </w:tabs>
        <w:spacing w:line="276" w:lineRule="auto"/>
        <w:rPr>
          <w:rFonts w:asciiTheme="majorBidi" w:hAnsiTheme="majorBidi" w:cstheme="majorBidi"/>
          <w:b/>
          <w:bCs/>
          <w:i w:val="0"/>
          <w:iCs w:val="0"/>
          <w:color w:val="000000" w:themeColor="text1"/>
          <w:sz w:val="28"/>
          <w:szCs w:val="28"/>
          <w:rtl/>
        </w:rPr>
      </w:pPr>
    </w:p>
    <w:p w:rsidR="0015638D" w:rsidRPr="00DF0875" w:rsidRDefault="0015638D" w:rsidP="00DF0875">
      <w:pPr>
        <w:pStyle w:val="Caption"/>
        <w:spacing w:line="276" w:lineRule="auto"/>
        <w:jc w:val="center"/>
        <w:rPr>
          <w:rFonts w:asciiTheme="majorBidi" w:hAnsiTheme="majorBidi" w:cstheme="majorBidi"/>
          <w:b/>
          <w:bCs/>
          <w:i w:val="0"/>
          <w:iCs w:val="0"/>
          <w:color w:val="000000" w:themeColor="text1"/>
          <w:sz w:val="28"/>
          <w:szCs w:val="28"/>
          <w:rtl/>
        </w:rPr>
      </w:pPr>
      <w:r w:rsidRPr="00DF0875">
        <w:rPr>
          <w:rFonts w:asciiTheme="majorBidi" w:hAnsiTheme="majorBidi" w:cstheme="majorBidi"/>
          <w:b/>
          <w:bCs/>
          <w:i w:val="0"/>
          <w:iCs w:val="0"/>
          <w:color w:val="000000" w:themeColor="text1"/>
          <w:sz w:val="28"/>
          <w:szCs w:val="28"/>
          <w:rtl/>
        </w:rPr>
        <w:lastRenderedPageBreak/>
        <w:t>معاملات الارتباط بين كل فقرة من فقرات المحور الأول والدرجة الكلية لهذا المحور</w:t>
      </w:r>
      <w:bookmarkEnd w:id="10"/>
    </w:p>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color w:val="000000" w:themeColor="text1"/>
          <w:sz w:val="28"/>
          <w:szCs w:val="28"/>
          <w:rtl/>
        </w:rPr>
        <w:t>(</w:t>
      </w:r>
      <w:r w:rsidRPr="00DF0875">
        <w:rPr>
          <w:rFonts w:asciiTheme="majorBidi" w:hAnsiTheme="majorBidi" w:cstheme="majorBidi"/>
          <w:b/>
          <w:bCs/>
          <w:sz w:val="28"/>
          <w:szCs w:val="28"/>
          <w:rtl/>
        </w:rPr>
        <w:t xml:space="preserve">المحور الأول: </w:t>
      </w:r>
      <w:r w:rsidR="000B6CC0" w:rsidRPr="00DF0875">
        <w:rPr>
          <w:rFonts w:asciiTheme="majorBidi" w:hAnsiTheme="majorBidi" w:cstheme="majorBidi"/>
          <w:b/>
          <w:bCs/>
          <w:sz w:val="28"/>
          <w:szCs w:val="28"/>
          <w:rtl/>
        </w:rPr>
        <w:t>المعوقات</w:t>
      </w:r>
      <w:r w:rsidRPr="00DF0875">
        <w:rPr>
          <w:rFonts w:asciiTheme="majorBidi" w:hAnsiTheme="majorBidi" w:cstheme="majorBidi"/>
          <w:b/>
          <w:bCs/>
          <w:sz w:val="28"/>
          <w:szCs w:val="28"/>
          <w:rtl/>
        </w:rPr>
        <w:t xml:space="preserve"> المتعلقة بالمعلمات</w:t>
      </w:r>
      <w:r w:rsidRPr="00DF0875">
        <w:rPr>
          <w:rFonts w:asciiTheme="majorBidi" w:hAnsiTheme="majorBidi" w:cstheme="majorBidi"/>
          <w:b/>
          <w:bCs/>
          <w:color w:val="000000" w:themeColor="text1"/>
          <w:sz w:val="28"/>
          <w:szCs w:val="28"/>
          <w:rtl/>
        </w:rPr>
        <w:t xml:space="preserve">) </w:t>
      </w:r>
    </w:p>
    <w:tbl>
      <w:tblPr>
        <w:bidiVisual/>
        <w:tblW w:w="2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041"/>
        <w:gridCol w:w="1041"/>
      </w:tblGrid>
      <w:tr w:rsidR="000B6CC0" w:rsidRPr="00DF0875" w:rsidTr="002E2A3C">
        <w:trPr>
          <w:trHeight w:val="254"/>
          <w:tblHeader/>
          <w:jc w:val="center"/>
        </w:trPr>
        <w:tc>
          <w:tcPr>
            <w:tcW w:w="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6CC0" w:rsidRPr="00DF0875" w:rsidRDefault="000B6CC0"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رقم الفقرة</w:t>
            </w:r>
          </w:p>
        </w:tc>
        <w:tc>
          <w:tcPr>
            <w:tcW w:w="1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B6CC0" w:rsidRPr="00DF0875" w:rsidRDefault="000B6CC0"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معامل الارتباط بيرسون</w:t>
            </w:r>
          </w:p>
        </w:tc>
        <w:tc>
          <w:tcPr>
            <w:tcW w:w="1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B6CC0" w:rsidRPr="00DF0875" w:rsidRDefault="000B6CC0"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 xml:space="preserve">القيمة الاحتمالية </w:t>
            </w:r>
            <w:r w:rsidRPr="00DF0875">
              <w:rPr>
                <w:rFonts w:asciiTheme="majorBidi" w:hAnsiTheme="majorBidi" w:cstheme="majorBidi"/>
                <w:sz w:val="28"/>
                <w:szCs w:val="28"/>
              </w:rPr>
              <w:t>Sig</w:t>
            </w:r>
          </w:p>
        </w:tc>
      </w:tr>
      <w:tr w:rsidR="000B6CC0" w:rsidRPr="00DF0875" w:rsidTr="002E2A3C">
        <w:trPr>
          <w:trHeight w:val="254"/>
          <w:jc w:val="center"/>
        </w:trPr>
        <w:tc>
          <w:tcPr>
            <w:tcW w:w="877"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1</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0.87</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54"/>
          <w:jc w:val="center"/>
        </w:trPr>
        <w:tc>
          <w:tcPr>
            <w:tcW w:w="877"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2</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0.88</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54"/>
          <w:jc w:val="center"/>
        </w:trPr>
        <w:tc>
          <w:tcPr>
            <w:tcW w:w="877"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3</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0.87</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54"/>
          <w:jc w:val="center"/>
        </w:trPr>
        <w:tc>
          <w:tcPr>
            <w:tcW w:w="877"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4</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0.90</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54"/>
          <w:jc w:val="center"/>
        </w:trPr>
        <w:tc>
          <w:tcPr>
            <w:tcW w:w="877"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5</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0.88</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54"/>
          <w:jc w:val="center"/>
        </w:trPr>
        <w:tc>
          <w:tcPr>
            <w:tcW w:w="877"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6</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0.82</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54"/>
          <w:jc w:val="center"/>
        </w:trPr>
        <w:tc>
          <w:tcPr>
            <w:tcW w:w="877"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7</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0.88</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54"/>
          <w:jc w:val="center"/>
        </w:trPr>
        <w:tc>
          <w:tcPr>
            <w:tcW w:w="877"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8</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0.90</w:t>
            </w:r>
          </w:p>
        </w:tc>
        <w:tc>
          <w:tcPr>
            <w:tcW w:w="1041"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bl>
    <w:p w:rsidR="0015638D" w:rsidRPr="00DF0875" w:rsidRDefault="0015638D" w:rsidP="00DF0875">
      <w:pPr>
        <w:pStyle w:val="ListParagraph"/>
        <w:spacing w:line="276" w:lineRule="auto"/>
        <w:rPr>
          <w:rFonts w:asciiTheme="majorBidi" w:hAnsiTheme="majorBidi" w:cstheme="majorBidi"/>
          <w:sz w:val="28"/>
          <w:szCs w:val="28"/>
        </w:rPr>
      </w:pPr>
      <w:r w:rsidRPr="00DF0875">
        <w:rPr>
          <w:rFonts w:asciiTheme="majorBidi" w:hAnsiTheme="majorBidi" w:cstheme="majorBidi"/>
          <w:sz w:val="28"/>
          <w:szCs w:val="28"/>
          <w:rtl/>
        </w:rPr>
        <w:t xml:space="preserve">* الارتباط دال إحصائيا عند مستوى دلالة   0.05= </w:t>
      </w:r>
      <w:r w:rsidRPr="00DF0875">
        <w:rPr>
          <w:rFonts w:asciiTheme="majorBidi" w:hAnsiTheme="majorBidi" w:cstheme="majorBidi"/>
          <w:sz w:val="28"/>
          <w:szCs w:val="28"/>
        </w:rPr>
        <w:t>α</w:t>
      </w:r>
    </w:p>
    <w:p w:rsidR="0015638D" w:rsidRPr="00DF0875" w:rsidRDefault="0015638D" w:rsidP="00DF0875">
      <w:pPr>
        <w:pStyle w:val="ListParagraph"/>
        <w:spacing w:line="276" w:lineRule="auto"/>
        <w:ind w:left="368" w:firstLine="141"/>
        <w:jc w:val="both"/>
        <w:rPr>
          <w:rFonts w:asciiTheme="majorBidi" w:hAnsiTheme="majorBidi" w:cstheme="majorBidi"/>
          <w:sz w:val="28"/>
          <w:szCs w:val="28"/>
        </w:rPr>
      </w:pPr>
    </w:p>
    <w:p w:rsidR="0015638D" w:rsidRPr="00DF0875" w:rsidRDefault="0015638D" w:rsidP="00DF0875">
      <w:pPr>
        <w:pStyle w:val="ListParagraph"/>
        <w:spacing w:line="276" w:lineRule="auto"/>
        <w:ind w:left="368" w:firstLine="141"/>
        <w:jc w:val="both"/>
        <w:rPr>
          <w:rFonts w:asciiTheme="majorBidi" w:hAnsiTheme="majorBidi" w:cstheme="majorBidi"/>
          <w:sz w:val="28"/>
          <w:szCs w:val="28"/>
        </w:rPr>
      </w:pPr>
      <w:r w:rsidRPr="00DF0875">
        <w:rPr>
          <w:rFonts w:asciiTheme="majorBidi" w:hAnsiTheme="majorBidi" w:cstheme="majorBidi"/>
          <w:sz w:val="28"/>
          <w:szCs w:val="28"/>
          <w:rtl/>
        </w:rPr>
        <w:t xml:space="preserve">من الملاحظ في الجدول السابق معاملات الارتباط بين فقرات المحور الأول والدرجة الكلية لفقرات المحور دالة إحصائيا عند مستوى دلالة (0.05= </w:t>
      </w:r>
      <w:r w:rsidRPr="00DF0875">
        <w:rPr>
          <w:rFonts w:asciiTheme="majorBidi" w:hAnsiTheme="majorBidi" w:cstheme="majorBidi"/>
          <w:sz w:val="28"/>
          <w:szCs w:val="28"/>
        </w:rPr>
        <w:t>α</w:t>
      </w:r>
      <w:r w:rsidRPr="00DF0875">
        <w:rPr>
          <w:rFonts w:asciiTheme="majorBidi" w:hAnsiTheme="majorBidi" w:cstheme="majorBidi"/>
          <w:sz w:val="28"/>
          <w:szCs w:val="28"/>
          <w:rtl/>
        </w:rPr>
        <w:t>) لجميع فقرات المحور، وتراوحت معاملات الارتباط بين (0.82 – 0.90)، وهذا يدل على أن فقرات هذا المحور صادقة لما وضعت لقياسه.</w:t>
      </w:r>
    </w:p>
    <w:p w:rsidR="0015638D" w:rsidRPr="00DF0875" w:rsidRDefault="0015638D" w:rsidP="00DF0875">
      <w:pPr>
        <w:pStyle w:val="ListParagraph"/>
        <w:spacing w:line="276" w:lineRule="auto"/>
        <w:ind w:left="368" w:firstLine="141"/>
        <w:jc w:val="both"/>
        <w:rPr>
          <w:rFonts w:asciiTheme="majorBidi" w:hAnsiTheme="majorBidi" w:cstheme="majorBidi"/>
          <w:sz w:val="28"/>
          <w:szCs w:val="28"/>
          <w:rtl/>
        </w:rPr>
      </w:pPr>
    </w:p>
    <w:p w:rsidR="0015638D" w:rsidRPr="00DF0875" w:rsidRDefault="0015638D" w:rsidP="00DF0875">
      <w:pPr>
        <w:pStyle w:val="Caption"/>
        <w:spacing w:line="276" w:lineRule="auto"/>
        <w:jc w:val="center"/>
        <w:rPr>
          <w:rFonts w:asciiTheme="majorBidi" w:hAnsiTheme="majorBidi" w:cstheme="majorBidi"/>
          <w:b/>
          <w:bCs/>
          <w:i w:val="0"/>
          <w:iCs w:val="0"/>
          <w:color w:val="auto"/>
          <w:sz w:val="28"/>
          <w:szCs w:val="28"/>
          <w:rtl/>
        </w:rPr>
      </w:pPr>
      <w:bookmarkStart w:id="11" w:name="_Toc521975419"/>
      <w:r w:rsidRPr="00DF0875">
        <w:rPr>
          <w:rFonts w:asciiTheme="majorBidi" w:hAnsiTheme="majorBidi" w:cstheme="majorBidi"/>
          <w:b/>
          <w:bCs/>
          <w:i w:val="0"/>
          <w:iCs w:val="0"/>
          <w:color w:val="auto"/>
          <w:sz w:val="28"/>
          <w:szCs w:val="28"/>
          <w:rtl/>
        </w:rPr>
        <w:t>معاملات الارتباط بين كل فقرة من فقرات المحور الثاني والدرجة الكلية لهذا المحور</w:t>
      </w:r>
      <w:bookmarkEnd w:id="11"/>
    </w:p>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 xml:space="preserve">(المحور الثاني: </w:t>
      </w:r>
      <w:r w:rsidR="000B6CC0" w:rsidRPr="00DF0875">
        <w:rPr>
          <w:rFonts w:asciiTheme="majorBidi" w:hAnsiTheme="majorBidi" w:cstheme="majorBidi"/>
          <w:b/>
          <w:bCs/>
          <w:sz w:val="28"/>
          <w:szCs w:val="28"/>
          <w:rtl/>
        </w:rPr>
        <w:t>المعوقات</w:t>
      </w:r>
      <w:r w:rsidRPr="00DF0875">
        <w:rPr>
          <w:rFonts w:asciiTheme="majorBidi" w:hAnsiTheme="majorBidi" w:cstheme="majorBidi"/>
          <w:b/>
          <w:bCs/>
          <w:sz w:val="28"/>
          <w:szCs w:val="28"/>
          <w:rtl/>
        </w:rPr>
        <w:t xml:space="preserve"> المتعلقة بالطالبات) </w:t>
      </w:r>
    </w:p>
    <w:tbl>
      <w:tblPr>
        <w:bidiVisual/>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08"/>
        <w:gridCol w:w="1743"/>
      </w:tblGrid>
      <w:tr w:rsidR="000B6CC0" w:rsidRPr="00DF0875" w:rsidTr="002E2A3C">
        <w:trPr>
          <w:trHeight w:val="240"/>
          <w:tblHeader/>
          <w:jc w:val="center"/>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6CC0" w:rsidRPr="00DF0875" w:rsidRDefault="000B6CC0"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رقم الفقرة</w:t>
            </w:r>
          </w:p>
        </w:tc>
        <w:tc>
          <w:tcPr>
            <w:tcW w:w="1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B6CC0" w:rsidRPr="00DF0875" w:rsidRDefault="000B6CC0"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معامل الارتباط بيرسون</w:t>
            </w:r>
          </w:p>
        </w:tc>
        <w:tc>
          <w:tcPr>
            <w:tcW w:w="1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B6CC0" w:rsidRPr="00DF0875" w:rsidRDefault="000B6CC0"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 xml:space="preserve">القيمة الاحتمالية </w:t>
            </w:r>
            <w:r w:rsidRPr="00DF0875">
              <w:rPr>
                <w:rFonts w:asciiTheme="majorBidi" w:hAnsiTheme="majorBidi" w:cstheme="majorBidi"/>
                <w:sz w:val="28"/>
                <w:szCs w:val="28"/>
              </w:rPr>
              <w:t>Sig</w:t>
            </w:r>
          </w:p>
        </w:tc>
      </w:tr>
      <w:tr w:rsidR="000B6CC0" w:rsidRPr="00DF0875" w:rsidTr="002E2A3C">
        <w:trPr>
          <w:trHeight w:val="240"/>
          <w:jc w:val="center"/>
        </w:trPr>
        <w:tc>
          <w:tcPr>
            <w:tcW w:w="1080"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1</w:t>
            </w:r>
          </w:p>
        </w:tc>
        <w:tc>
          <w:tcPr>
            <w:tcW w:w="1608"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0.85</w:t>
            </w:r>
          </w:p>
        </w:tc>
        <w:tc>
          <w:tcPr>
            <w:tcW w:w="1743"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40"/>
          <w:jc w:val="center"/>
        </w:trPr>
        <w:tc>
          <w:tcPr>
            <w:tcW w:w="1080"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2</w:t>
            </w:r>
          </w:p>
        </w:tc>
        <w:tc>
          <w:tcPr>
            <w:tcW w:w="1608"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0.77</w:t>
            </w:r>
          </w:p>
        </w:tc>
        <w:tc>
          <w:tcPr>
            <w:tcW w:w="1743"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40"/>
          <w:jc w:val="center"/>
        </w:trPr>
        <w:tc>
          <w:tcPr>
            <w:tcW w:w="1080"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3</w:t>
            </w:r>
          </w:p>
        </w:tc>
        <w:tc>
          <w:tcPr>
            <w:tcW w:w="1608"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0.79</w:t>
            </w:r>
          </w:p>
        </w:tc>
        <w:tc>
          <w:tcPr>
            <w:tcW w:w="1743"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40"/>
          <w:jc w:val="center"/>
        </w:trPr>
        <w:tc>
          <w:tcPr>
            <w:tcW w:w="1080"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4</w:t>
            </w:r>
          </w:p>
        </w:tc>
        <w:tc>
          <w:tcPr>
            <w:tcW w:w="1608"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0.88</w:t>
            </w:r>
          </w:p>
        </w:tc>
        <w:tc>
          <w:tcPr>
            <w:tcW w:w="1743"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40"/>
          <w:jc w:val="center"/>
        </w:trPr>
        <w:tc>
          <w:tcPr>
            <w:tcW w:w="1080"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5</w:t>
            </w:r>
          </w:p>
        </w:tc>
        <w:tc>
          <w:tcPr>
            <w:tcW w:w="1608"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0.87</w:t>
            </w:r>
          </w:p>
        </w:tc>
        <w:tc>
          <w:tcPr>
            <w:tcW w:w="1743"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40"/>
          <w:jc w:val="center"/>
        </w:trPr>
        <w:tc>
          <w:tcPr>
            <w:tcW w:w="1080"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6</w:t>
            </w:r>
          </w:p>
        </w:tc>
        <w:tc>
          <w:tcPr>
            <w:tcW w:w="1608"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0.84</w:t>
            </w:r>
          </w:p>
        </w:tc>
        <w:tc>
          <w:tcPr>
            <w:tcW w:w="1743"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40"/>
          <w:jc w:val="center"/>
        </w:trPr>
        <w:tc>
          <w:tcPr>
            <w:tcW w:w="1080"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7</w:t>
            </w:r>
          </w:p>
        </w:tc>
        <w:tc>
          <w:tcPr>
            <w:tcW w:w="1608"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0.81</w:t>
            </w:r>
          </w:p>
        </w:tc>
        <w:tc>
          <w:tcPr>
            <w:tcW w:w="1743"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r w:rsidR="000B6CC0" w:rsidRPr="00DF0875" w:rsidTr="002E2A3C">
        <w:trPr>
          <w:trHeight w:val="240"/>
          <w:jc w:val="center"/>
        </w:trPr>
        <w:tc>
          <w:tcPr>
            <w:tcW w:w="1080" w:type="dxa"/>
            <w:tcBorders>
              <w:top w:val="single" w:sz="4" w:space="0" w:color="auto"/>
              <w:left w:val="single" w:sz="4" w:space="0" w:color="auto"/>
              <w:bottom w:val="single" w:sz="4" w:space="0" w:color="auto"/>
              <w:right w:val="single" w:sz="4" w:space="0" w:color="auto"/>
            </w:tcBorders>
            <w:vAlign w:val="center"/>
          </w:tcPr>
          <w:p w:rsidR="000B6CC0" w:rsidRPr="00DF0875" w:rsidRDefault="000B6CC0"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8</w:t>
            </w:r>
          </w:p>
        </w:tc>
        <w:tc>
          <w:tcPr>
            <w:tcW w:w="1608"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0.83</w:t>
            </w:r>
          </w:p>
        </w:tc>
        <w:tc>
          <w:tcPr>
            <w:tcW w:w="1743" w:type="dxa"/>
            <w:tcBorders>
              <w:top w:val="single" w:sz="4" w:space="0" w:color="auto"/>
              <w:left w:val="single" w:sz="4" w:space="0" w:color="auto"/>
              <w:bottom w:val="single" w:sz="4" w:space="0" w:color="auto"/>
              <w:right w:val="single" w:sz="4" w:space="0" w:color="auto"/>
            </w:tcBorders>
            <w:noWrap/>
            <w:hideMark/>
          </w:tcPr>
          <w:p w:rsidR="000B6CC0" w:rsidRPr="00DF0875" w:rsidRDefault="000B6CC0"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r>
    </w:tbl>
    <w:p w:rsidR="0015638D" w:rsidRPr="00DF0875" w:rsidRDefault="0015638D" w:rsidP="00DF0875">
      <w:pPr>
        <w:pStyle w:val="ListParagraph"/>
        <w:spacing w:line="276" w:lineRule="auto"/>
        <w:rPr>
          <w:rFonts w:asciiTheme="majorBidi" w:hAnsiTheme="majorBidi" w:cstheme="majorBidi"/>
          <w:sz w:val="28"/>
          <w:szCs w:val="28"/>
        </w:rPr>
      </w:pPr>
      <w:r w:rsidRPr="00DF0875">
        <w:rPr>
          <w:rFonts w:asciiTheme="majorBidi" w:hAnsiTheme="majorBidi" w:cstheme="majorBidi"/>
          <w:sz w:val="28"/>
          <w:szCs w:val="28"/>
          <w:rtl/>
        </w:rPr>
        <w:t xml:space="preserve">* الارتباط دال إحصائيا عند مستوى دلالة   0.05= </w:t>
      </w:r>
      <w:r w:rsidRPr="00DF0875">
        <w:rPr>
          <w:rFonts w:asciiTheme="majorBidi" w:hAnsiTheme="majorBidi" w:cstheme="majorBidi"/>
          <w:sz w:val="28"/>
          <w:szCs w:val="28"/>
        </w:rPr>
        <w:t>α</w:t>
      </w:r>
    </w:p>
    <w:p w:rsidR="0015638D" w:rsidRPr="00DF0875" w:rsidRDefault="0015638D" w:rsidP="00DF0875">
      <w:pPr>
        <w:pStyle w:val="ListParagraph"/>
        <w:spacing w:line="276" w:lineRule="auto"/>
        <w:ind w:left="368" w:firstLine="141"/>
        <w:jc w:val="both"/>
        <w:rPr>
          <w:rFonts w:asciiTheme="majorBidi" w:hAnsiTheme="majorBidi" w:cstheme="majorBidi"/>
          <w:sz w:val="28"/>
          <w:szCs w:val="28"/>
        </w:rPr>
      </w:pPr>
    </w:p>
    <w:p w:rsidR="0015638D" w:rsidRPr="00DF0875" w:rsidRDefault="0015638D" w:rsidP="00DF0875">
      <w:pPr>
        <w:pStyle w:val="ListParagraph"/>
        <w:spacing w:line="276" w:lineRule="auto"/>
        <w:ind w:left="368" w:firstLine="141"/>
        <w:jc w:val="both"/>
        <w:rPr>
          <w:rFonts w:asciiTheme="majorBidi" w:hAnsiTheme="majorBidi" w:cstheme="majorBidi"/>
          <w:sz w:val="28"/>
          <w:szCs w:val="28"/>
          <w:rtl/>
        </w:rPr>
      </w:pPr>
      <w:r w:rsidRPr="00DF0875">
        <w:rPr>
          <w:rFonts w:asciiTheme="majorBidi" w:hAnsiTheme="majorBidi" w:cstheme="majorBidi"/>
          <w:sz w:val="28"/>
          <w:szCs w:val="28"/>
          <w:rtl/>
        </w:rPr>
        <w:lastRenderedPageBreak/>
        <w:t xml:space="preserve">من الملاحظ في الجدول السابق معاملات الارتباط بين فقرات المحور الثاني والدرجة الكلية لفقرات المحور دالة إحصائيا عند مستوى دلالة (0.05= </w:t>
      </w:r>
      <w:r w:rsidRPr="00DF0875">
        <w:rPr>
          <w:rFonts w:asciiTheme="majorBidi" w:hAnsiTheme="majorBidi" w:cstheme="majorBidi"/>
          <w:sz w:val="28"/>
          <w:szCs w:val="28"/>
        </w:rPr>
        <w:t>α</w:t>
      </w:r>
      <w:r w:rsidRPr="00DF0875">
        <w:rPr>
          <w:rFonts w:asciiTheme="majorBidi" w:hAnsiTheme="majorBidi" w:cstheme="majorBidi"/>
          <w:sz w:val="28"/>
          <w:szCs w:val="28"/>
          <w:rtl/>
        </w:rPr>
        <w:t>) لجميع فقرات المحور، وتراوحت معاملات الارتباط بين (0.77 – 0.88)، وهذا يدل على أن فقرات هذا المحور صادقة لما وضعت لقياسه.</w:t>
      </w:r>
    </w:p>
    <w:p w:rsidR="0015638D" w:rsidRPr="00DF0875" w:rsidRDefault="0015638D" w:rsidP="00DF0875">
      <w:pPr>
        <w:pStyle w:val="Caption"/>
        <w:spacing w:line="276" w:lineRule="auto"/>
        <w:jc w:val="center"/>
        <w:rPr>
          <w:rFonts w:asciiTheme="majorBidi" w:hAnsiTheme="majorBidi" w:cstheme="majorBidi"/>
          <w:b/>
          <w:bCs/>
          <w:i w:val="0"/>
          <w:iCs w:val="0"/>
          <w:color w:val="auto"/>
          <w:sz w:val="28"/>
          <w:szCs w:val="28"/>
          <w:rtl/>
        </w:rPr>
      </w:pPr>
      <w:r w:rsidRPr="00DF0875">
        <w:rPr>
          <w:rFonts w:asciiTheme="majorBidi" w:hAnsiTheme="majorBidi" w:cstheme="majorBidi"/>
          <w:b/>
          <w:bCs/>
          <w:i w:val="0"/>
          <w:iCs w:val="0"/>
          <w:color w:val="auto"/>
          <w:sz w:val="28"/>
          <w:szCs w:val="28"/>
          <w:rtl/>
        </w:rPr>
        <w:t>معاملات الارتباط بين كل فقرة من فقرات المحور الثالث والدرجة الكلية لهذا المحور</w:t>
      </w:r>
    </w:p>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 xml:space="preserve">(المحور الثالث: </w:t>
      </w:r>
      <w:r w:rsidR="000B6CC0" w:rsidRPr="00DF0875">
        <w:rPr>
          <w:rFonts w:asciiTheme="majorBidi" w:hAnsiTheme="majorBidi" w:cstheme="majorBidi"/>
          <w:b/>
          <w:bCs/>
          <w:sz w:val="28"/>
          <w:szCs w:val="28"/>
          <w:rtl/>
        </w:rPr>
        <w:t>المعوقات</w:t>
      </w:r>
      <w:r w:rsidRPr="00DF0875">
        <w:rPr>
          <w:rFonts w:asciiTheme="majorBidi" w:hAnsiTheme="majorBidi" w:cstheme="majorBidi"/>
          <w:b/>
          <w:bCs/>
          <w:sz w:val="28"/>
          <w:szCs w:val="28"/>
          <w:rtl/>
        </w:rPr>
        <w:t xml:space="preserve"> المتعلقة بالبيئة المدرسية) </w:t>
      </w:r>
    </w:p>
    <w:tbl>
      <w:tblPr>
        <w:bidiVisual/>
        <w:tblW w:w="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388"/>
        <w:gridCol w:w="1761"/>
      </w:tblGrid>
      <w:tr w:rsidR="000B6CC0" w:rsidRPr="002E2A3C" w:rsidTr="002E2A3C">
        <w:trPr>
          <w:trHeight w:val="215"/>
          <w:tblHeader/>
          <w:jc w:val="center"/>
        </w:trPr>
        <w:tc>
          <w:tcPr>
            <w:tcW w:w="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6CC0" w:rsidRPr="002E2A3C" w:rsidRDefault="000B6CC0"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الفقرة</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B6CC0" w:rsidRPr="002E2A3C" w:rsidRDefault="000B6CC0"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معامل الارتباط بيرسون</w:t>
            </w:r>
          </w:p>
        </w:tc>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B6CC0" w:rsidRPr="002E2A3C" w:rsidRDefault="000B6CC0"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 xml:space="preserve">القيمة الاحتمالية </w:t>
            </w:r>
            <w:r w:rsidRPr="002E2A3C">
              <w:rPr>
                <w:rFonts w:asciiTheme="majorBidi" w:hAnsiTheme="majorBidi" w:cstheme="majorBidi"/>
                <w:b/>
                <w:bCs/>
                <w:sz w:val="24"/>
                <w:szCs w:val="24"/>
              </w:rPr>
              <w:t>Sig</w:t>
            </w:r>
          </w:p>
        </w:tc>
      </w:tr>
      <w:tr w:rsidR="000B6CC0" w:rsidRPr="002E2A3C" w:rsidTr="002E2A3C">
        <w:trPr>
          <w:trHeight w:val="215"/>
          <w:jc w:val="center"/>
        </w:trPr>
        <w:tc>
          <w:tcPr>
            <w:tcW w:w="882" w:type="dxa"/>
            <w:tcBorders>
              <w:top w:val="single" w:sz="4" w:space="0" w:color="auto"/>
              <w:left w:val="single" w:sz="4" w:space="0" w:color="auto"/>
              <w:bottom w:val="single" w:sz="4" w:space="0" w:color="auto"/>
              <w:right w:val="single" w:sz="4" w:space="0" w:color="auto"/>
            </w:tcBorders>
            <w:vAlign w:val="center"/>
          </w:tcPr>
          <w:p w:rsidR="000B6CC0" w:rsidRPr="002E2A3C" w:rsidRDefault="000B6CC0"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1</w:t>
            </w:r>
          </w:p>
        </w:tc>
        <w:tc>
          <w:tcPr>
            <w:tcW w:w="1388"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0.85</w:t>
            </w:r>
          </w:p>
        </w:tc>
        <w:tc>
          <w:tcPr>
            <w:tcW w:w="1761"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r>
      <w:tr w:rsidR="000B6CC0" w:rsidRPr="002E2A3C" w:rsidTr="002E2A3C">
        <w:trPr>
          <w:trHeight w:val="215"/>
          <w:jc w:val="center"/>
        </w:trPr>
        <w:tc>
          <w:tcPr>
            <w:tcW w:w="882" w:type="dxa"/>
            <w:tcBorders>
              <w:top w:val="single" w:sz="4" w:space="0" w:color="auto"/>
              <w:left w:val="single" w:sz="4" w:space="0" w:color="auto"/>
              <w:bottom w:val="single" w:sz="4" w:space="0" w:color="auto"/>
              <w:right w:val="single" w:sz="4" w:space="0" w:color="auto"/>
            </w:tcBorders>
            <w:vAlign w:val="center"/>
          </w:tcPr>
          <w:p w:rsidR="000B6CC0" w:rsidRPr="002E2A3C" w:rsidRDefault="000B6CC0"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2</w:t>
            </w:r>
          </w:p>
        </w:tc>
        <w:tc>
          <w:tcPr>
            <w:tcW w:w="1388"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0.81</w:t>
            </w:r>
          </w:p>
        </w:tc>
        <w:tc>
          <w:tcPr>
            <w:tcW w:w="1761"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r>
      <w:tr w:rsidR="000B6CC0" w:rsidRPr="002E2A3C" w:rsidTr="002E2A3C">
        <w:trPr>
          <w:trHeight w:val="215"/>
          <w:jc w:val="center"/>
        </w:trPr>
        <w:tc>
          <w:tcPr>
            <w:tcW w:w="882" w:type="dxa"/>
            <w:tcBorders>
              <w:top w:val="single" w:sz="4" w:space="0" w:color="auto"/>
              <w:left w:val="single" w:sz="4" w:space="0" w:color="auto"/>
              <w:bottom w:val="single" w:sz="4" w:space="0" w:color="auto"/>
              <w:right w:val="single" w:sz="4" w:space="0" w:color="auto"/>
            </w:tcBorders>
            <w:vAlign w:val="center"/>
          </w:tcPr>
          <w:p w:rsidR="000B6CC0" w:rsidRPr="002E2A3C" w:rsidRDefault="000B6CC0"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3</w:t>
            </w:r>
          </w:p>
        </w:tc>
        <w:tc>
          <w:tcPr>
            <w:tcW w:w="1388"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0.84</w:t>
            </w:r>
          </w:p>
        </w:tc>
        <w:tc>
          <w:tcPr>
            <w:tcW w:w="1761"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r>
      <w:tr w:rsidR="000B6CC0" w:rsidRPr="002E2A3C" w:rsidTr="002E2A3C">
        <w:trPr>
          <w:trHeight w:val="215"/>
          <w:jc w:val="center"/>
        </w:trPr>
        <w:tc>
          <w:tcPr>
            <w:tcW w:w="882" w:type="dxa"/>
            <w:tcBorders>
              <w:top w:val="single" w:sz="4" w:space="0" w:color="auto"/>
              <w:left w:val="single" w:sz="4" w:space="0" w:color="auto"/>
              <w:bottom w:val="single" w:sz="4" w:space="0" w:color="auto"/>
              <w:right w:val="single" w:sz="4" w:space="0" w:color="auto"/>
            </w:tcBorders>
            <w:vAlign w:val="center"/>
          </w:tcPr>
          <w:p w:rsidR="000B6CC0" w:rsidRPr="002E2A3C" w:rsidRDefault="000B6CC0"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4</w:t>
            </w:r>
          </w:p>
        </w:tc>
        <w:tc>
          <w:tcPr>
            <w:tcW w:w="1388"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0.83</w:t>
            </w:r>
          </w:p>
        </w:tc>
        <w:tc>
          <w:tcPr>
            <w:tcW w:w="1761"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r>
      <w:tr w:rsidR="000B6CC0" w:rsidRPr="002E2A3C" w:rsidTr="002E2A3C">
        <w:trPr>
          <w:trHeight w:val="215"/>
          <w:jc w:val="center"/>
        </w:trPr>
        <w:tc>
          <w:tcPr>
            <w:tcW w:w="882" w:type="dxa"/>
            <w:tcBorders>
              <w:top w:val="single" w:sz="4" w:space="0" w:color="auto"/>
              <w:left w:val="single" w:sz="4" w:space="0" w:color="auto"/>
              <w:bottom w:val="single" w:sz="4" w:space="0" w:color="auto"/>
              <w:right w:val="single" w:sz="4" w:space="0" w:color="auto"/>
            </w:tcBorders>
            <w:vAlign w:val="center"/>
          </w:tcPr>
          <w:p w:rsidR="000B6CC0" w:rsidRPr="002E2A3C" w:rsidRDefault="000B6CC0"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5</w:t>
            </w:r>
          </w:p>
        </w:tc>
        <w:tc>
          <w:tcPr>
            <w:tcW w:w="1388"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0.74</w:t>
            </w:r>
          </w:p>
        </w:tc>
        <w:tc>
          <w:tcPr>
            <w:tcW w:w="1761"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r>
      <w:tr w:rsidR="000B6CC0" w:rsidRPr="002E2A3C" w:rsidTr="002E2A3C">
        <w:trPr>
          <w:trHeight w:val="215"/>
          <w:jc w:val="center"/>
        </w:trPr>
        <w:tc>
          <w:tcPr>
            <w:tcW w:w="882" w:type="dxa"/>
            <w:tcBorders>
              <w:top w:val="single" w:sz="4" w:space="0" w:color="auto"/>
              <w:left w:val="single" w:sz="4" w:space="0" w:color="auto"/>
              <w:bottom w:val="single" w:sz="4" w:space="0" w:color="auto"/>
              <w:right w:val="single" w:sz="4" w:space="0" w:color="auto"/>
            </w:tcBorders>
            <w:vAlign w:val="center"/>
          </w:tcPr>
          <w:p w:rsidR="000B6CC0" w:rsidRPr="002E2A3C" w:rsidRDefault="000B6CC0"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6</w:t>
            </w:r>
          </w:p>
        </w:tc>
        <w:tc>
          <w:tcPr>
            <w:tcW w:w="1388"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0.86</w:t>
            </w:r>
          </w:p>
        </w:tc>
        <w:tc>
          <w:tcPr>
            <w:tcW w:w="1761"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r>
      <w:tr w:rsidR="000B6CC0" w:rsidRPr="002E2A3C" w:rsidTr="002E2A3C">
        <w:trPr>
          <w:trHeight w:val="215"/>
          <w:jc w:val="center"/>
        </w:trPr>
        <w:tc>
          <w:tcPr>
            <w:tcW w:w="882" w:type="dxa"/>
            <w:tcBorders>
              <w:top w:val="single" w:sz="4" w:space="0" w:color="auto"/>
              <w:left w:val="single" w:sz="4" w:space="0" w:color="auto"/>
              <w:bottom w:val="single" w:sz="4" w:space="0" w:color="auto"/>
              <w:right w:val="single" w:sz="4" w:space="0" w:color="auto"/>
            </w:tcBorders>
            <w:vAlign w:val="bottom"/>
            <w:hideMark/>
          </w:tcPr>
          <w:p w:rsidR="000B6CC0" w:rsidRPr="002E2A3C" w:rsidRDefault="000B6CC0" w:rsidP="002E2A3C">
            <w:pPr>
              <w:pStyle w:val="NoSpacing"/>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tl/>
              </w:rPr>
              <w:t>7</w:t>
            </w:r>
          </w:p>
        </w:tc>
        <w:tc>
          <w:tcPr>
            <w:tcW w:w="1388"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0.88</w:t>
            </w:r>
          </w:p>
        </w:tc>
        <w:tc>
          <w:tcPr>
            <w:tcW w:w="1761"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r>
      <w:tr w:rsidR="000B6CC0" w:rsidRPr="002E2A3C" w:rsidTr="002E2A3C">
        <w:trPr>
          <w:trHeight w:val="215"/>
          <w:jc w:val="center"/>
        </w:trPr>
        <w:tc>
          <w:tcPr>
            <w:tcW w:w="882" w:type="dxa"/>
            <w:tcBorders>
              <w:top w:val="single" w:sz="4" w:space="0" w:color="auto"/>
              <w:left w:val="single" w:sz="4" w:space="0" w:color="auto"/>
              <w:bottom w:val="single" w:sz="4" w:space="0" w:color="auto"/>
              <w:right w:val="single" w:sz="4" w:space="0" w:color="auto"/>
            </w:tcBorders>
            <w:vAlign w:val="bottom"/>
            <w:hideMark/>
          </w:tcPr>
          <w:p w:rsidR="000B6CC0" w:rsidRPr="002E2A3C" w:rsidRDefault="000B6CC0" w:rsidP="002E2A3C">
            <w:pPr>
              <w:pStyle w:val="NoSpacing"/>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tl/>
              </w:rPr>
              <w:t>8</w:t>
            </w:r>
          </w:p>
        </w:tc>
        <w:tc>
          <w:tcPr>
            <w:tcW w:w="1388"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0.81</w:t>
            </w:r>
          </w:p>
        </w:tc>
        <w:tc>
          <w:tcPr>
            <w:tcW w:w="1761" w:type="dxa"/>
            <w:tcBorders>
              <w:top w:val="single" w:sz="4" w:space="0" w:color="auto"/>
              <w:left w:val="single" w:sz="4" w:space="0" w:color="auto"/>
              <w:bottom w:val="single" w:sz="4" w:space="0" w:color="auto"/>
              <w:right w:val="single" w:sz="4" w:space="0" w:color="auto"/>
            </w:tcBorders>
            <w:noWrap/>
            <w:hideMark/>
          </w:tcPr>
          <w:p w:rsidR="000B6CC0" w:rsidRPr="002E2A3C" w:rsidRDefault="000B6CC0"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r>
    </w:tbl>
    <w:p w:rsidR="0015638D" w:rsidRPr="00DF0875" w:rsidRDefault="0015638D" w:rsidP="00DF0875">
      <w:pPr>
        <w:pStyle w:val="ListParagraph"/>
        <w:spacing w:line="276" w:lineRule="auto"/>
        <w:rPr>
          <w:rFonts w:asciiTheme="majorBidi" w:hAnsiTheme="majorBidi" w:cstheme="majorBidi"/>
          <w:sz w:val="28"/>
          <w:szCs w:val="28"/>
        </w:rPr>
      </w:pPr>
      <w:r w:rsidRPr="00DF0875">
        <w:rPr>
          <w:rFonts w:asciiTheme="majorBidi" w:hAnsiTheme="majorBidi" w:cstheme="majorBidi"/>
          <w:sz w:val="28"/>
          <w:szCs w:val="28"/>
          <w:rtl/>
        </w:rPr>
        <w:t xml:space="preserve">* الارتباط دال إحصائيا عند مستوى دلالة   0.05= </w:t>
      </w:r>
      <w:r w:rsidRPr="00DF0875">
        <w:rPr>
          <w:rFonts w:asciiTheme="majorBidi" w:hAnsiTheme="majorBidi" w:cstheme="majorBidi"/>
          <w:sz w:val="28"/>
          <w:szCs w:val="28"/>
        </w:rPr>
        <w:t>α</w:t>
      </w:r>
    </w:p>
    <w:p w:rsidR="0015638D" w:rsidRPr="00DF0875" w:rsidRDefault="0015638D" w:rsidP="00DF0875">
      <w:pPr>
        <w:pStyle w:val="ListParagraph"/>
        <w:spacing w:line="276" w:lineRule="auto"/>
        <w:ind w:left="368" w:firstLine="141"/>
        <w:jc w:val="both"/>
        <w:rPr>
          <w:rFonts w:asciiTheme="majorBidi" w:hAnsiTheme="majorBidi" w:cstheme="majorBidi"/>
          <w:sz w:val="28"/>
          <w:szCs w:val="28"/>
        </w:rPr>
      </w:pPr>
    </w:p>
    <w:p w:rsidR="002E2A3C" w:rsidRPr="002E2A3C" w:rsidRDefault="0015638D" w:rsidP="002E2A3C">
      <w:pPr>
        <w:pStyle w:val="ListParagraph"/>
        <w:spacing w:line="276" w:lineRule="auto"/>
        <w:ind w:left="368" w:firstLine="141"/>
        <w:jc w:val="both"/>
        <w:rPr>
          <w:rFonts w:asciiTheme="majorBidi" w:hAnsiTheme="majorBidi" w:cstheme="majorBidi" w:hint="cs"/>
          <w:sz w:val="28"/>
          <w:szCs w:val="28"/>
          <w:rtl/>
        </w:rPr>
      </w:pPr>
      <w:r w:rsidRPr="00DF0875">
        <w:rPr>
          <w:rFonts w:asciiTheme="majorBidi" w:hAnsiTheme="majorBidi" w:cstheme="majorBidi"/>
          <w:sz w:val="28"/>
          <w:szCs w:val="28"/>
          <w:rtl/>
        </w:rPr>
        <w:t xml:space="preserve">من الملاحظ في الجدول السابق معاملات الارتباط بين فقرات المحور الثالث والدرجة الكلية لفقرات المحور دالة إحصائيا عند مستوى دلالة (0.05= </w:t>
      </w:r>
      <w:r w:rsidRPr="00DF0875">
        <w:rPr>
          <w:rFonts w:asciiTheme="majorBidi" w:hAnsiTheme="majorBidi" w:cstheme="majorBidi"/>
          <w:sz w:val="28"/>
          <w:szCs w:val="28"/>
        </w:rPr>
        <w:t>α</w:t>
      </w:r>
      <w:r w:rsidRPr="00DF0875">
        <w:rPr>
          <w:rFonts w:asciiTheme="majorBidi" w:hAnsiTheme="majorBidi" w:cstheme="majorBidi"/>
          <w:sz w:val="28"/>
          <w:szCs w:val="28"/>
          <w:rtl/>
        </w:rPr>
        <w:t>) لجميع فقرات المحور، وتراوحت معاملات الارتباط بين (0.74 – 0.88)، وهذا يدل على أن فقرات هذا المحور صادقة لما وضعت لقياسه.</w:t>
      </w:r>
    </w:p>
    <w:p w:rsidR="002E2A3C" w:rsidRDefault="002E2A3C" w:rsidP="00DF0875">
      <w:pPr>
        <w:pStyle w:val="ListParagraph"/>
        <w:spacing w:line="276" w:lineRule="auto"/>
        <w:ind w:left="368" w:firstLine="141"/>
        <w:jc w:val="both"/>
        <w:rPr>
          <w:rFonts w:asciiTheme="majorBidi" w:hAnsiTheme="majorBidi" w:cstheme="majorBidi" w:hint="cs"/>
          <w:sz w:val="28"/>
          <w:szCs w:val="28"/>
          <w:rtl/>
        </w:rPr>
      </w:pPr>
    </w:p>
    <w:p w:rsidR="0015638D" w:rsidRPr="00DF0875" w:rsidRDefault="0015638D" w:rsidP="00DF0875">
      <w:pPr>
        <w:pStyle w:val="ListParagraph"/>
        <w:numPr>
          <w:ilvl w:val="0"/>
          <w:numId w:val="10"/>
        </w:numPr>
        <w:spacing w:after="200" w:line="276" w:lineRule="auto"/>
        <w:rPr>
          <w:rFonts w:asciiTheme="majorBidi" w:hAnsiTheme="majorBidi" w:cstheme="majorBidi"/>
          <w:b/>
          <w:bCs/>
          <w:sz w:val="28"/>
          <w:szCs w:val="28"/>
          <w:rtl/>
        </w:rPr>
      </w:pPr>
      <w:r w:rsidRPr="00DF0875">
        <w:rPr>
          <w:rFonts w:asciiTheme="majorBidi" w:hAnsiTheme="majorBidi" w:cstheme="majorBidi"/>
          <w:b/>
          <w:bCs/>
          <w:sz w:val="28"/>
          <w:szCs w:val="28"/>
          <w:rtl/>
        </w:rPr>
        <w:t>الصدق البنائي:</w:t>
      </w:r>
    </w:p>
    <w:p w:rsidR="0015638D" w:rsidRPr="00DF0875" w:rsidRDefault="0015638D" w:rsidP="00DF0875">
      <w:pPr>
        <w:pStyle w:val="ListParagraph"/>
        <w:spacing w:line="276" w:lineRule="auto"/>
        <w:jc w:val="both"/>
        <w:rPr>
          <w:rFonts w:asciiTheme="majorBidi" w:hAnsiTheme="majorBidi" w:cstheme="majorBidi"/>
          <w:sz w:val="28"/>
          <w:szCs w:val="28"/>
        </w:rPr>
      </w:pPr>
      <w:r w:rsidRPr="00DF0875">
        <w:rPr>
          <w:rFonts w:asciiTheme="majorBidi" w:hAnsiTheme="majorBidi" w:cstheme="majorBidi"/>
          <w:sz w:val="28"/>
          <w:szCs w:val="28"/>
          <w:rtl/>
        </w:rPr>
        <w:t>يعتبر الصدق البنائي أحدَ مقاييس صدق الأداة الذي يقيس مدى تحقق الأهداف التي تريد الأداة الوصول إليها وتحقيقها، ويبين مدى ارتباط كل مجال من مجالات الدراسة بالدرجة الكلية لفقرات الاستبانة</w:t>
      </w:r>
      <w:r w:rsidRPr="00DF0875">
        <w:rPr>
          <w:rFonts w:asciiTheme="majorBidi" w:hAnsiTheme="majorBidi" w:cstheme="majorBidi"/>
          <w:sz w:val="28"/>
          <w:szCs w:val="28"/>
        </w:rPr>
        <w:t>.</w:t>
      </w:r>
    </w:p>
    <w:p w:rsidR="0015638D" w:rsidRPr="00DF0875" w:rsidRDefault="0015638D" w:rsidP="00DF0875">
      <w:pPr>
        <w:pStyle w:val="Caption"/>
        <w:spacing w:line="276" w:lineRule="auto"/>
        <w:jc w:val="center"/>
        <w:rPr>
          <w:rFonts w:asciiTheme="majorBidi" w:hAnsiTheme="majorBidi" w:cstheme="majorBidi"/>
          <w:b/>
          <w:bCs/>
          <w:i w:val="0"/>
          <w:iCs w:val="0"/>
          <w:noProof/>
          <w:color w:val="auto"/>
          <w:sz w:val="28"/>
          <w:szCs w:val="28"/>
          <w:rtl/>
        </w:rPr>
      </w:pPr>
      <w:bookmarkStart w:id="12" w:name="_Toc521975422"/>
      <w:r w:rsidRPr="00DF0875">
        <w:rPr>
          <w:rFonts w:asciiTheme="majorBidi" w:hAnsiTheme="majorBidi" w:cstheme="majorBidi"/>
          <w:b/>
          <w:bCs/>
          <w:i w:val="0"/>
          <w:iCs w:val="0"/>
          <w:noProof/>
          <w:color w:val="auto"/>
          <w:sz w:val="28"/>
          <w:szCs w:val="28"/>
          <w:rtl/>
        </w:rPr>
        <w:t>معاملات الارتباط بين كل محور من محاور الاستبانة مع الدرجة الكلية للاستبانة</w:t>
      </w:r>
      <w:bookmarkEnd w:id="12"/>
      <w:r w:rsidRPr="00DF0875">
        <w:rPr>
          <w:rFonts w:asciiTheme="majorBidi" w:hAnsiTheme="majorBidi" w:cstheme="majorBidi"/>
          <w:b/>
          <w:bCs/>
          <w:i w:val="0"/>
          <w:iCs w:val="0"/>
          <w:noProof/>
          <w:color w:val="auto"/>
          <w:sz w:val="28"/>
          <w:szCs w:val="28"/>
          <w:rtl/>
        </w:rPr>
        <w:t xml:space="preserve"> </w:t>
      </w:r>
    </w:p>
    <w:tbl>
      <w:tblPr>
        <w:bidiVisual/>
        <w:tblW w:w="83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5238"/>
        <w:gridCol w:w="1356"/>
        <w:gridCol w:w="1239"/>
      </w:tblGrid>
      <w:tr w:rsidR="0015638D" w:rsidRPr="002E2A3C" w:rsidTr="002E2A3C">
        <w:trPr>
          <w:trHeight w:val="953"/>
          <w:tblHeader/>
        </w:trPr>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م</w:t>
            </w:r>
          </w:p>
        </w:tc>
        <w:tc>
          <w:tcPr>
            <w:tcW w:w="5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المحور</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معامل الارتباط بيرسون</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 xml:space="preserve">القيمة الاحتمالية </w:t>
            </w:r>
            <w:r w:rsidRPr="002E2A3C">
              <w:rPr>
                <w:rFonts w:asciiTheme="majorBidi" w:hAnsiTheme="majorBidi" w:cstheme="majorBidi"/>
                <w:b/>
                <w:bCs/>
                <w:sz w:val="24"/>
                <w:szCs w:val="24"/>
              </w:rPr>
              <w:t>Sig</w:t>
            </w:r>
          </w:p>
        </w:tc>
      </w:tr>
      <w:tr w:rsidR="0015638D" w:rsidRPr="002E2A3C" w:rsidTr="002E2A3C">
        <w:trPr>
          <w:trHeight w:val="233"/>
        </w:trPr>
        <w:tc>
          <w:tcPr>
            <w:tcW w:w="488"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1</w:t>
            </w:r>
          </w:p>
        </w:tc>
        <w:tc>
          <w:tcPr>
            <w:tcW w:w="5238"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 xml:space="preserve">المحور الأول: </w:t>
            </w:r>
            <w:r w:rsidR="00624A0B" w:rsidRPr="002E2A3C">
              <w:rPr>
                <w:rFonts w:asciiTheme="majorBidi" w:hAnsiTheme="majorBidi" w:cstheme="majorBidi"/>
                <w:b/>
                <w:bCs/>
                <w:sz w:val="24"/>
                <w:szCs w:val="24"/>
                <w:rtl/>
              </w:rPr>
              <w:t>المعوقات</w:t>
            </w:r>
            <w:r w:rsidRPr="002E2A3C">
              <w:rPr>
                <w:rFonts w:asciiTheme="majorBidi" w:hAnsiTheme="majorBidi" w:cstheme="majorBidi"/>
                <w:b/>
                <w:bCs/>
                <w:sz w:val="24"/>
                <w:szCs w:val="24"/>
                <w:rtl/>
              </w:rPr>
              <w:t xml:space="preserve"> المتعلقة بالمعلمات</w:t>
            </w:r>
          </w:p>
        </w:tc>
        <w:tc>
          <w:tcPr>
            <w:tcW w:w="1356" w:type="dxa"/>
            <w:tcBorders>
              <w:top w:val="single" w:sz="4" w:space="0" w:color="auto"/>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0.91</w:t>
            </w:r>
          </w:p>
        </w:tc>
        <w:tc>
          <w:tcPr>
            <w:tcW w:w="1239" w:type="dxa"/>
            <w:tcBorders>
              <w:top w:val="single" w:sz="4" w:space="0" w:color="auto"/>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r>
      <w:tr w:rsidR="0015638D" w:rsidRPr="002E2A3C" w:rsidTr="002E2A3C">
        <w:trPr>
          <w:trHeight w:val="233"/>
        </w:trPr>
        <w:tc>
          <w:tcPr>
            <w:tcW w:w="488"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2</w:t>
            </w:r>
          </w:p>
        </w:tc>
        <w:tc>
          <w:tcPr>
            <w:tcW w:w="5238"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 xml:space="preserve">المحور الثاني: </w:t>
            </w:r>
            <w:r w:rsidR="00624A0B" w:rsidRPr="002E2A3C">
              <w:rPr>
                <w:rFonts w:asciiTheme="majorBidi" w:hAnsiTheme="majorBidi" w:cstheme="majorBidi"/>
                <w:b/>
                <w:bCs/>
                <w:sz w:val="24"/>
                <w:szCs w:val="24"/>
                <w:rtl/>
              </w:rPr>
              <w:t>المعوقات</w:t>
            </w:r>
            <w:r w:rsidRPr="002E2A3C">
              <w:rPr>
                <w:rFonts w:asciiTheme="majorBidi" w:hAnsiTheme="majorBidi" w:cstheme="majorBidi"/>
                <w:b/>
                <w:bCs/>
                <w:sz w:val="24"/>
                <w:szCs w:val="24"/>
                <w:rtl/>
              </w:rPr>
              <w:t xml:space="preserve"> المتعلقة بالطالبات</w:t>
            </w:r>
          </w:p>
        </w:tc>
        <w:tc>
          <w:tcPr>
            <w:tcW w:w="1356" w:type="dxa"/>
            <w:tcBorders>
              <w:top w:val="single" w:sz="4" w:space="0" w:color="auto"/>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0.93</w:t>
            </w:r>
          </w:p>
        </w:tc>
        <w:tc>
          <w:tcPr>
            <w:tcW w:w="1239" w:type="dxa"/>
            <w:tcBorders>
              <w:top w:val="single" w:sz="4" w:space="0" w:color="auto"/>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r>
      <w:tr w:rsidR="0015638D" w:rsidRPr="002E2A3C" w:rsidTr="002E2A3C">
        <w:trPr>
          <w:trHeight w:val="233"/>
        </w:trPr>
        <w:tc>
          <w:tcPr>
            <w:tcW w:w="488"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3</w:t>
            </w:r>
          </w:p>
        </w:tc>
        <w:tc>
          <w:tcPr>
            <w:tcW w:w="5238"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 xml:space="preserve">المحور الثالث: </w:t>
            </w:r>
            <w:r w:rsidR="00624A0B" w:rsidRPr="002E2A3C">
              <w:rPr>
                <w:rFonts w:asciiTheme="majorBidi" w:hAnsiTheme="majorBidi" w:cstheme="majorBidi"/>
                <w:b/>
                <w:bCs/>
                <w:sz w:val="24"/>
                <w:szCs w:val="24"/>
                <w:rtl/>
              </w:rPr>
              <w:t>المعوقات</w:t>
            </w:r>
            <w:r w:rsidRPr="002E2A3C">
              <w:rPr>
                <w:rFonts w:asciiTheme="majorBidi" w:hAnsiTheme="majorBidi" w:cstheme="majorBidi"/>
                <w:b/>
                <w:bCs/>
                <w:sz w:val="24"/>
                <w:szCs w:val="24"/>
                <w:rtl/>
              </w:rPr>
              <w:t xml:space="preserve"> المتعلقة بالبيئة المدرسية</w:t>
            </w:r>
          </w:p>
        </w:tc>
        <w:tc>
          <w:tcPr>
            <w:tcW w:w="1356" w:type="dxa"/>
            <w:tcBorders>
              <w:top w:val="single" w:sz="4" w:space="0" w:color="auto"/>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0.94</w:t>
            </w:r>
          </w:p>
        </w:tc>
        <w:tc>
          <w:tcPr>
            <w:tcW w:w="1239" w:type="dxa"/>
            <w:tcBorders>
              <w:top w:val="single" w:sz="4" w:space="0" w:color="auto"/>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r>
    </w:tbl>
    <w:p w:rsidR="0015638D" w:rsidRPr="00DF0875" w:rsidRDefault="0015638D" w:rsidP="00DF0875">
      <w:pPr>
        <w:pStyle w:val="ListParagraph"/>
        <w:spacing w:line="276" w:lineRule="auto"/>
        <w:rPr>
          <w:rFonts w:asciiTheme="majorBidi" w:hAnsiTheme="majorBidi" w:cstheme="majorBidi"/>
          <w:sz w:val="28"/>
          <w:szCs w:val="28"/>
        </w:rPr>
      </w:pPr>
      <w:r w:rsidRPr="00DF0875">
        <w:rPr>
          <w:rFonts w:asciiTheme="majorBidi" w:hAnsiTheme="majorBidi" w:cstheme="majorBidi"/>
          <w:sz w:val="28"/>
          <w:szCs w:val="28"/>
          <w:rtl/>
        </w:rPr>
        <w:t xml:space="preserve">* الارتباط دال إحصائيا عند مستوى دلالة   0.05= </w:t>
      </w:r>
      <w:r w:rsidRPr="00DF0875">
        <w:rPr>
          <w:rFonts w:asciiTheme="majorBidi" w:hAnsiTheme="majorBidi" w:cstheme="majorBidi"/>
          <w:sz w:val="28"/>
          <w:szCs w:val="28"/>
        </w:rPr>
        <w:t>α</w:t>
      </w:r>
    </w:p>
    <w:p w:rsidR="0015638D" w:rsidRPr="00DF0875" w:rsidRDefault="0015638D" w:rsidP="00DF0875">
      <w:pPr>
        <w:pStyle w:val="ListParagraph"/>
        <w:spacing w:line="276" w:lineRule="auto"/>
        <w:ind w:left="368" w:firstLine="141"/>
        <w:jc w:val="both"/>
        <w:rPr>
          <w:rFonts w:asciiTheme="majorBidi" w:hAnsiTheme="majorBidi" w:cstheme="majorBidi"/>
          <w:sz w:val="28"/>
          <w:szCs w:val="28"/>
        </w:rPr>
      </w:pPr>
      <w:r w:rsidRPr="00DF0875">
        <w:rPr>
          <w:rFonts w:asciiTheme="majorBidi" w:hAnsiTheme="majorBidi" w:cstheme="majorBidi"/>
          <w:sz w:val="28"/>
          <w:szCs w:val="28"/>
          <w:rtl/>
        </w:rPr>
        <w:t xml:space="preserve">من الملاحظ في الجدول السابق معاملات الارتباط بين محاور الاستبانة والدرجة الكلية لفقرات الاستبانة دالة إحصائيا عند مستوى دلالة (0.05= </w:t>
      </w:r>
      <w:r w:rsidRPr="00DF0875">
        <w:rPr>
          <w:rFonts w:asciiTheme="majorBidi" w:hAnsiTheme="majorBidi" w:cstheme="majorBidi"/>
          <w:sz w:val="28"/>
          <w:szCs w:val="28"/>
        </w:rPr>
        <w:t>α</w:t>
      </w:r>
      <w:r w:rsidRPr="00DF0875">
        <w:rPr>
          <w:rFonts w:asciiTheme="majorBidi" w:hAnsiTheme="majorBidi" w:cstheme="majorBidi"/>
          <w:sz w:val="28"/>
          <w:szCs w:val="28"/>
          <w:rtl/>
        </w:rPr>
        <w:t>) لجميع المحاور، وتراوحت معاملات الارتباط بين (0.91 – 0.94)، وهذا يدل على أن جميع محاور الاستبانة صادقة لما وضعت لقياسه.</w:t>
      </w:r>
    </w:p>
    <w:p w:rsidR="0015638D" w:rsidRPr="00DF0875" w:rsidRDefault="0015638D" w:rsidP="00DF0875">
      <w:pPr>
        <w:pStyle w:val="15"/>
        <w:spacing w:line="276" w:lineRule="auto"/>
        <w:rPr>
          <w:rFonts w:asciiTheme="majorBidi" w:hAnsiTheme="majorBidi" w:cstheme="majorBidi"/>
          <w:sz w:val="28"/>
          <w:szCs w:val="28"/>
          <w:rtl/>
        </w:rPr>
      </w:pPr>
      <w:bookmarkStart w:id="13" w:name="_Toc522284110"/>
      <w:bookmarkStart w:id="14" w:name="_Toc520334487"/>
      <w:r w:rsidRPr="00DF0875">
        <w:rPr>
          <w:rFonts w:asciiTheme="majorBidi" w:hAnsiTheme="majorBidi" w:cstheme="majorBidi"/>
          <w:sz w:val="28"/>
          <w:szCs w:val="28"/>
          <w:rtl/>
        </w:rPr>
        <w:lastRenderedPageBreak/>
        <w:t>سادساً: ثبات الاستبانة:</w:t>
      </w:r>
      <w:bookmarkEnd w:id="13"/>
      <w:bookmarkEnd w:id="14"/>
    </w:p>
    <w:p w:rsidR="0015638D" w:rsidRPr="00DF0875" w:rsidRDefault="0015638D" w:rsidP="00DF0875">
      <w:pPr>
        <w:pStyle w:val="ListParagraph"/>
        <w:spacing w:line="276" w:lineRule="auto"/>
        <w:ind w:left="0"/>
        <w:jc w:val="both"/>
        <w:rPr>
          <w:rFonts w:asciiTheme="majorBidi" w:eastAsia="Simplified Arabic" w:hAnsiTheme="majorBidi" w:cstheme="majorBidi"/>
          <w:sz w:val="28"/>
          <w:szCs w:val="28"/>
        </w:rPr>
      </w:pPr>
      <w:r w:rsidRPr="00DF0875">
        <w:rPr>
          <w:rFonts w:asciiTheme="majorBidi" w:eastAsia="Simplified Arabic" w:hAnsiTheme="majorBidi" w:cstheme="majorBidi"/>
          <w:sz w:val="28"/>
          <w:szCs w:val="28"/>
          <w:rtl/>
        </w:rPr>
        <w:t>الثبات يدل على اتساق النتائج، بمعنى إذا كرر القياس فإنك تحصل على نفس النتائج، وفي أغلب حالاته هو معامل ارتباط، وهناك عدد من الطرق لقياسه ومن أكثرها شيوعاً هي طريقة (</w:t>
      </w:r>
      <w:proofErr w:type="spellStart"/>
      <w:r w:rsidRPr="00DF0875">
        <w:rPr>
          <w:rFonts w:asciiTheme="majorBidi" w:eastAsia="Simplified Arabic" w:hAnsiTheme="majorBidi" w:cstheme="majorBidi"/>
          <w:sz w:val="28"/>
          <w:szCs w:val="28"/>
          <w:rtl/>
        </w:rPr>
        <w:t>كرنباخ</w:t>
      </w:r>
      <w:proofErr w:type="spellEnd"/>
      <w:r w:rsidRPr="00DF0875">
        <w:rPr>
          <w:rFonts w:asciiTheme="majorBidi" w:eastAsia="Simplified Arabic" w:hAnsiTheme="majorBidi" w:cstheme="majorBidi"/>
          <w:sz w:val="28"/>
          <w:szCs w:val="28"/>
          <w:rtl/>
        </w:rPr>
        <w:t xml:space="preserve"> ألفا) وطريقة تجزئة المقياس إلى نصفين. </w:t>
      </w:r>
    </w:p>
    <w:p w:rsidR="0015638D" w:rsidRPr="00DF0875" w:rsidRDefault="0015638D" w:rsidP="00DF0875">
      <w:pPr>
        <w:pStyle w:val="ListParagraph"/>
        <w:spacing w:line="276" w:lineRule="auto"/>
        <w:ind w:left="0"/>
        <w:jc w:val="both"/>
        <w:rPr>
          <w:rFonts w:asciiTheme="majorBidi" w:eastAsia="Simplified Arabic" w:hAnsiTheme="majorBidi" w:cstheme="majorBidi"/>
          <w:sz w:val="28"/>
          <w:szCs w:val="28"/>
          <w:rtl/>
        </w:rPr>
      </w:pPr>
    </w:p>
    <w:p w:rsidR="0015638D" w:rsidRPr="002E2A3C" w:rsidRDefault="0015638D" w:rsidP="002E2A3C">
      <w:pPr>
        <w:spacing w:line="276" w:lineRule="auto"/>
        <w:jc w:val="both"/>
        <w:rPr>
          <w:rFonts w:asciiTheme="majorBidi" w:hAnsiTheme="majorBidi" w:cstheme="majorBidi"/>
          <w:sz w:val="28"/>
          <w:szCs w:val="28"/>
          <w:rtl/>
        </w:rPr>
      </w:pPr>
      <w:r w:rsidRPr="00DF0875">
        <w:rPr>
          <w:rFonts w:asciiTheme="majorBidi" w:hAnsiTheme="majorBidi" w:cstheme="majorBidi"/>
          <w:sz w:val="28"/>
          <w:szCs w:val="28"/>
          <w:rtl/>
        </w:rPr>
        <w:t>وقد استخدمت الباحثة طريقة ألفا كرونباخ وهي أشهر الطرق في قياس ثبات الأداة، وتكشف هذه الط</w:t>
      </w:r>
      <w:r w:rsidR="002E2A3C">
        <w:rPr>
          <w:rFonts w:asciiTheme="majorBidi" w:hAnsiTheme="majorBidi" w:cstheme="majorBidi"/>
          <w:sz w:val="28"/>
          <w:szCs w:val="28"/>
          <w:rtl/>
        </w:rPr>
        <w:t>ريقة مدى تشتت درجات المستجيبين.</w:t>
      </w:r>
    </w:p>
    <w:p w:rsidR="0015638D" w:rsidRPr="00DF0875" w:rsidRDefault="0015638D" w:rsidP="00DF0875">
      <w:pPr>
        <w:pStyle w:val="Caption"/>
        <w:spacing w:line="276" w:lineRule="auto"/>
        <w:jc w:val="center"/>
        <w:rPr>
          <w:rFonts w:asciiTheme="majorBidi" w:hAnsiTheme="majorBidi" w:cstheme="majorBidi"/>
          <w:b/>
          <w:bCs/>
          <w:i w:val="0"/>
          <w:iCs w:val="0"/>
          <w:color w:val="000000" w:themeColor="text1"/>
          <w:sz w:val="28"/>
          <w:szCs w:val="28"/>
          <w:rtl/>
        </w:rPr>
      </w:pPr>
      <w:bookmarkStart w:id="15" w:name="_Toc521975424"/>
      <w:r w:rsidRPr="00DF0875">
        <w:rPr>
          <w:rFonts w:asciiTheme="majorBidi" w:hAnsiTheme="majorBidi" w:cstheme="majorBidi"/>
          <w:b/>
          <w:bCs/>
          <w:i w:val="0"/>
          <w:iCs w:val="0"/>
          <w:color w:val="000000" w:themeColor="text1"/>
          <w:sz w:val="28"/>
          <w:szCs w:val="28"/>
          <w:rtl/>
        </w:rPr>
        <w:t>معامل ألفا كرونباخ لقياس ثبات محاور الاستبانة</w:t>
      </w:r>
      <w:bookmarkEnd w:id="15"/>
    </w:p>
    <w:tbl>
      <w:tblPr>
        <w:bidiVisual/>
        <w:tblW w:w="8322" w:type="dxa"/>
        <w:jc w:val="center"/>
        <w:tblLook w:val="04A0" w:firstRow="1" w:lastRow="0" w:firstColumn="1" w:lastColumn="0" w:noHBand="0" w:noVBand="1"/>
      </w:tblPr>
      <w:tblGrid>
        <w:gridCol w:w="502"/>
        <w:gridCol w:w="4549"/>
        <w:gridCol w:w="1359"/>
        <w:gridCol w:w="1912"/>
      </w:tblGrid>
      <w:tr w:rsidR="0015638D" w:rsidRPr="00DF0875" w:rsidTr="002E2A3C">
        <w:trPr>
          <w:trHeight w:val="278"/>
          <w:tblHeader/>
          <w:jc w:val="center"/>
        </w:trPr>
        <w:tc>
          <w:tcPr>
            <w:tcW w:w="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م</w:t>
            </w:r>
          </w:p>
        </w:tc>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المحور</w:t>
            </w:r>
          </w:p>
        </w:tc>
        <w:tc>
          <w:tcPr>
            <w:tcW w:w="1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عدد الفقرات</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معال ألفا كرونباخ</w:t>
            </w:r>
          </w:p>
        </w:tc>
      </w:tr>
      <w:tr w:rsidR="0015638D" w:rsidRPr="00DF0875" w:rsidTr="002E2A3C">
        <w:trPr>
          <w:trHeight w:val="278"/>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rPr>
                <w:rFonts w:asciiTheme="majorBidi" w:hAnsiTheme="majorBidi" w:cstheme="majorBidi"/>
                <w:sz w:val="28"/>
                <w:szCs w:val="28"/>
              </w:rPr>
            </w:pPr>
            <w:r w:rsidRPr="00DF0875">
              <w:rPr>
                <w:rFonts w:asciiTheme="majorBidi" w:hAnsiTheme="majorBidi" w:cstheme="majorBidi"/>
                <w:sz w:val="28"/>
                <w:szCs w:val="28"/>
                <w:rtl/>
              </w:rPr>
              <w:t xml:space="preserve">المحور الأول: </w:t>
            </w:r>
            <w:r w:rsidR="00624A0B"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بالمعلمات</w:t>
            </w:r>
          </w:p>
        </w:tc>
        <w:tc>
          <w:tcPr>
            <w:tcW w:w="1359" w:type="dxa"/>
            <w:tcBorders>
              <w:top w:val="single" w:sz="4" w:space="0" w:color="auto"/>
              <w:left w:val="single" w:sz="4" w:space="0" w:color="auto"/>
              <w:bottom w:val="single" w:sz="4" w:space="0" w:color="auto"/>
              <w:right w:val="single" w:sz="4" w:space="0" w:color="auto"/>
            </w:tcBorders>
            <w:vAlign w:val="center"/>
            <w:hideMark/>
          </w:tcPr>
          <w:p w:rsidR="0015638D" w:rsidRPr="00DF0875" w:rsidRDefault="0015638D" w:rsidP="00DF0875">
            <w:pPr>
              <w:bidi w:val="0"/>
              <w:spacing w:line="276" w:lineRule="auto"/>
              <w:jc w:val="center"/>
              <w:rPr>
                <w:rFonts w:asciiTheme="majorBidi" w:hAnsiTheme="majorBidi" w:cstheme="majorBidi"/>
                <w:sz w:val="28"/>
                <w:szCs w:val="28"/>
              </w:rPr>
            </w:pPr>
            <w:r w:rsidRPr="00DF0875">
              <w:rPr>
                <w:rFonts w:asciiTheme="majorBidi" w:hAnsiTheme="majorBidi" w:cstheme="majorBidi"/>
                <w:sz w:val="28"/>
                <w:szCs w:val="28"/>
              </w:rPr>
              <w:t>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15638D" w:rsidRPr="00DF0875" w:rsidRDefault="0015638D" w:rsidP="00DF0875">
            <w:pPr>
              <w:bidi w:val="0"/>
              <w:spacing w:line="276" w:lineRule="auto"/>
              <w:jc w:val="center"/>
              <w:rPr>
                <w:rFonts w:asciiTheme="majorBidi" w:hAnsiTheme="majorBidi" w:cstheme="majorBidi"/>
                <w:sz w:val="28"/>
                <w:szCs w:val="28"/>
              </w:rPr>
            </w:pPr>
            <w:r w:rsidRPr="00DF0875">
              <w:rPr>
                <w:rFonts w:asciiTheme="majorBidi" w:hAnsiTheme="majorBidi" w:cstheme="majorBidi"/>
                <w:sz w:val="28"/>
                <w:szCs w:val="28"/>
              </w:rPr>
              <w:t>0.</w:t>
            </w:r>
            <w:r w:rsidR="00624A0B" w:rsidRPr="00DF0875">
              <w:rPr>
                <w:rFonts w:asciiTheme="majorBidi" w:hAnsiTheme="majorBidi" w:cstheme="majorBidi"/>
                <w:sz w:val="28"/>
                <w:szCs w:val="28"/>
              </w:rPr>
              <w:t>92</w:t>
            </w:r>
          </w:p>
        </w:tc>
      </w:tr>
      <w:tr w:rsidR="0015638D" w:rsidRPr="00DF0875" w:rsidTr="002E2A3C">
        <w:trPr>
          <w:trHeight w:val="278"/>
          <w:jc w:val="center"/>
        </w:trPr>
        <w:tc>
          <w:tcPr>
            <w:tcW w:w="502" w:type="dxa"/>
            <w:tcBorders>
              <w:top w:val="nil"/>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2</w:t>
            </w:r>
          </w:p>
        </w:tc>
        <w:tc>
          <w:tcPr>
            <w:tcW w:w="4549" w:type="dxa"/>
            <w:tcBorders>
              <w:top w:val="nil"/>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rPr>
                <w:rFonts w:asciiTheme="majorBidi" w:hAnsiTheme="majorBidi" w:cstheme="majorBidi"/>
                <w:sz w:val="28"/>
                <w:szCs w:val="28"/>
              </w:rPr>
            </w:pPr>
            <w:r w:rsidRPr="00DF0875">
              <w:rPr>
                <w:rFonts w:asciiTheme="majorBidi" w:hAnsiTheme="majorBidi" w:cstheme="majorBidi"/>
                <w:sz w:val="28"/>
                <w:szCs w:val="28"/>
                <w:rtl/>
              </w:rPr>
              <w:t xml:space="preserve">المحور الثاني: </w:t>
            </w:r>
            <w:r w:rsidR="00624A0B"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بالطالبات</w:t>
            </w:r>
          </w:p>
        </w:tc>
        <w:tc>
          <w:tcPr>
            <w:tcW w:w="1359" w:type="dxa"/>
            <w:tcBorders>
              <w:top w:val="nil"/>
              <w:left w:val="single" w:sz="4" w:space="0" w:color="auto"/>
              <w:bottom w:val="single" w:sz="4" w:space="0" w:color="auto"/>
              <w:right w:val="single" w:sz="4" w:space="0" w:color="auto"/>
            </w:tcBorders>
            <w:vAlign w:val="center"/>
            <w:hideMark/>
          </w:tcPr>
          <w:p w:rsidR="0015638D" w:rsidRPr="00DF0875" w:rsidRDefault="0015638D" w:rsidP="00DF0875">
            <w:pPr>
              <w:bidi w:val="0"/>
              <w:spacing w:line="276" w:lineRule="auto"/>
              <w:jc w:val="center"/>
              <w:rPr>
                <w:rFonts w:asciiTheme="majorBidi" w:hAnsiTheme="majorBidi" w:cstheme="majorBidi"/>
                <w:sz w:val="28"/>
                <w:szCs w:val="28"/>
              </w:rPr>
            </w:pPr>
            <w:r w:rsidRPr="00DF0875">
              <w:rPr>
                <w:rFonts w:asciiTheme="majorBidi" w:hAnsiTheme="majorBidi" w:cstheme="majorBidi"/>
                <w:sz w:val="28"/>
                <w:szCs w:val="28"/>
              </w:rPr>
              <w:t>8</w:t>
            </w:r>
          </w:p>
        </w:tc>
        <w:tc>
          <w:tcPr>
            <w:tcW w:w="1912" w:type="dxa"/>
            <w:tcBorders>
              <w:top w:val="nil"/>
              <w:left w:val="single" w:sz="4" w:space="0" w:color="auto"/>
              <w:bottom w:val="single" w:sz="4" w:space="0" w:color="auto"/>
              <w:right w:val="single" w:sz="4" w:space="0" w:color="auto"/>
            </w:tcBorders>
            <w:noWrap/>
            <w:vAlign w:val="center"/>
            <w:hideMark/>
          </w:tcPr>
          <w:p w:rsidR="0015638D" w:rsidRPr="00DF0875" w:rsidRDefault="0015638D" w:rsidP="00DF0875">
            <w:pPr>
              <w:bidi w:val="0"/>
              <w:spacing w:line="276" w:lineRule="auto"/>
              <w:jc w:val="center"/>
              <w:rPr>
                <w:rFonts w:asciiTheme="majorBidi" w:hAnsiTheme="majorBidi" w:cstheme="majorBidi"/>
                <w:sz w:val="28"/>
                <w:szCs w:val="28"/>
              </w:rPr>
            </w:pPr>
            <w:r w:rsidRPr="00DF0875">
              <w:rPr>
                <w:rFonts w:asciiTheme="majorBidi" w:hAnsiTheme="majorBidi" w:cstheme="majorBidi"/>
                <w:sz w:val="28"/>
                <w:szCs w:val="28"/>
              </w:rPr>
              <w:t>0.</w:t>
            </w:r>
            <w:r w:rsidR="00624A0B" w:rsidRPr="00DF0875">
              <w:rPr>
                <w:rFonts w:asciiTheme="majorBidi" w:hAnsiTheme="majorBidi" w:cstheme="majorBidi"/>
                <w:sz w:val="28"/>
                <w:szCs w:val="28"/>
              </w:rPr>
              <w:t>89</w:t>
            </w:r>
          </w:p>
        </w:tc>
      </w:tr>
      <w:tr w:rsidR="0015638D" w:rsidRPr="00DF0875" w:rsidTr="002E2A3C">
        <w:trPr>
          <w:trHeight w:val="278"/>
          <w:jc w:val="center"/>
        </w:trPr>
        <w:tc>
          <w:tcPr>
            <w:tcW w:w="502" w:type="dxa"/>
            <w:tcBorders>
              <w:top w:val="nil"/>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jc w:val="center"/>
              <w:rPr>
                <w:rFonts w:asciiTheme="majorBidi" w:hAnsiTheme="majorBidi" w:cstheme="majorBidi"/>
                <w:sz w:val="28"/>
                <w:szCs w:val="28"/>
                <w:rtl/>
              </w:rPr>
            </w:pPr>
            <w:r w:rsidRPr="00DF0875">
              <w:rPr>
                <w:rFonts w:asciiTheme="majorBidi" w:hAnsiTheme="majorBidi" w:cstheme="majorBidi"/>
                <w:sz w:val="28"/>
                <w:szCs w:val="28"/>
                <w:rtl/>
              </w:rPr>
              <w:t>3</w:t>
            </w:r>
          </w:p>
        </w:tc>
        <w:tc>
          <w:tcPr>
            <w:tcW w:w="4549" w:type="dxa"/>
            <w:tcBorders>
              <w:top w:val="nil"/>
              <w:left w:val="single" w:sz="4" w:space="0" w:color="auto"/>
              <w:bottom w:val="single" w:sz="4" w:space="0" w:color="auto"/>
              <w:right w:val="single" w:sz="4" w:space="0" w:color="auto"/>
            </w:tcBorders>
            <w:vAlign w:val="center"/>
            <w:hideMark/>
          </w:tcPr>
          <w:p w:rsidR="0015638D" w:rsidRPr="00DF0875" w:rsidRDefault="0015638D" w:rsidP="00DF0875">
            <w:pPr>
              <w:spacing w:line="276" w:lineRule="auto"/>
              <w:rPr>
                <w:rFonts w:asciiTheme="majorBidi" w:hAnsiTheme="majorBidi" w:cstheme="majorBidi"/>
                <w:sz w:val="28"/>
                <w:szCs w:val="28"/>
                <w:rtl/>
              </w:rPr>
            </w:pPr>
            <w:r w:rsidRPr="00DF0875">
              <w:rPr>
                <w:rFonts w:asciiTheme="majorBidi" w:hAnsiTheme="majorBidi" w:cstheme="majorBidi"/>
                <w:sz w:val="28"/>
                <w:szCs w:val="28"/>
                <w:rtl/>
              </w:rPr>
              <w:t xml:space="preserve">المحور الثالث: </w:t>
            </w:r>
            <w:r w:rsidR="00624A0B"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بالبيئة المدرسية</w:t>
            </w:r>
          </w:p>
        </w:tc>
        <w:tc>
          <w:tcPr>
            <w:tcW w:w="1359" w:type="dxa"/>
            <w:tcBorders>
              <w:top w:val="nil"/>
              <w:left w:val="single" w:sz="4" w:space="0" w:color="auto"/>
              <w:bottom w:val="single" w:sz="4" w:space="0" w:color="auto"/>
              <w:right w:val="single" w:sz="4" w:space="0" w:color="auto"/>
            </w:tcBorders>
            <w:vAlign w:val="center"/>
            <w:hideMark/>
          </w:tcPr>
          <w:p w:rsidR="0015638D" w:rsidRPr="00DF0875" w:rsidRDefault="0015638D" w:rsidP="00DF0875">
            <w:pPr>
              <w:bidi w:val="0"/>
              <w:spacing w:line="276" w:lineRule="auto"/>
              <w:jc w:val="center"/>
              <w:rPr>
                <w:rFonts w:asciiTheme="majorBidi" w:hAnsiTheme="majorBidi" w:cstheme="majorBidi"/>
                <w:sz w:val="28"/>
                <w:szCs w:val="28"/>
              </w:rPr>
            </w:pPr>
            <w:r w:rsidRPr="00DF0875">
              <w:rPr>
                <w:rFonts w:asciiTheme="majorBidi" w:hAnsiTheme="majorBidi" w:cstheme="majorBidi"/>
                <w:sz w:val="28"/>
                <w:szCs w:val="28"/>
              </w:rPr>
              <w:t>8</w:t>
            </w:r>
          </w:p>
        </w:tc>
        <w:tc>
          <w:tcPr>
            <w:tcW w:w="1912" w:type="dxa"/>
            <w:tcBorders>
              <w:top w:val="nil"/>
              <w:left w:val="single" w:sz="4" w:space="0" w:color="auto"/>
              <w:bottom w:val="single" w:sz="4" w:space="0" w:color="auto"/>
              <w:right w:val="single" w:sz="4" w:space="0" w:color="auto"/>
            </w:tcBorders>
            <w:noWrap/>
            <w:vAlign w:val="center"/>
            <w:hideMark/>
          </w:tcPr>
          <w:p w:rsidR="0015638D" w:rsidRPr="00DF0875" w:rsidRDefault="0015638D" w:rsidP="00DF0875">
            <w:pPr>
              <w:bidi w:val="0"/>
              <w:spacing w:line="276" w:lineRule="auto"/>
              <w:jc w:val="center"/>
              <w:rPr>
                <w:rFonts w:asciiTheme="majorBidi" w:hAnsiTheme="majorBidi" w:cstheme="majorBidi"/>
                <w:sz w:val="28"/>
                <w:szCs w:val="28"/>
                <w:rtl/>
              </w:rPr>
            </w:pPr>
            <w:r w:rsidRPr="00DF0875">
              <w:rPr>
                <w:rFonts w:asciiTheme="majorBidi" w:hAnsiTheme="majorBidi" w:cstheme="majorBidi"/>
                <w:sz w:val="28"/>
                <w:szCs w:val="28"/>
              </w:rPr>
              <w:t>0.</w:t>
            </w:r>
            <w:r w:rsidR="00624A0B" w:rsidRPr="00DF0875">
              <w:rPr>
                <w:rFonts w:asciiTheme="majorBidi" w:hAnsiTheme="majorBidi" w:cstheme="majorBidi"/>
                <w:sz w:val="28"/>
                <w:szCs w:val="28"/>
              </w:rPr>
              <w:t>80</w:t>
            </w:r>
          </w:p>
        </w:tc>
      </w:tr>
      <w:tr w:rsidR="0015638D" w:rsidRPr="00DF0875" w:rsidTr="002E2A3C">
        <w:trPr>
          <w:trHeight w:val="278"/>
          <w:jc w:val="center"/>
        </w:trPr>
        <w:tc>
          <w:tcPr>
            <w:tcW w:w="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638D" w:rsidRPr="00DF0875" w:rsidRDefault="0015638D" w:rsidP="00DF0875">
            <w:pPr>
              <w:spacing w:line="276" w:lineRule="auto"/>
              <w:jc w:val="center"/>
              <w:rPr>
                <w:rFonts w:asciiTheme="majorBidi" w:hAnsiTheme="majorBidi" w:cstheme="majorBidi"/>
                <w:sz w:val="28"/>
                <w:szCs w:val="28"/>
                <w:rtl/>
              </w:rPr>
            </w:pPr>
          </w:p>
        </w:tc>
        <w:tc>
          <w:tcPr>
            <w:tcW w:w="4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كل الفقرات</w:t>
            </w:r>
          </w:p>
        </w:tc>
        <w:tc>
          <w:tcPr>
            <w:tcW w:w="1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638D" w:rsidRPr="00DF0875" w:rsidRDefault="0015638D" w:rsidP="00DF0875">
            <w:pPr>
              <w:bidi w:val="0"/>
              <w:spacing w:line="276" w:lineRule="auto"/>
              <w:jc w:val="center"/>
              <w:rPr>
                <w:rFonts w:asciiTheme="majorBidi" w:hAnsiTheme="majorBidi" w:cstheme="majorBidi"/>
                <w:sz w:val="28"/>
                <w:szCs w:val="28"/>
                <w:rtl/>
              </w:rPr>
            </w:pPr>
            <w:r w:rsidRPr="00DF0875">
              <w:rPr>
                <w:rFonts w:asciiTheme="majorBidi" w:hAnsiTheme="majorBidi" w:cstheme="majorBidi"/>
                <w:sz w:val="28"/>
                <w:szCs w:val="28"/>
              </w:rPr>
              <w:t>24</w:t>
            </w:r>
          </w:p>
        </w:tc>
        <w:tc>
          <w:tcPr>
            <w:tcW w:w="1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5638D" w:rsidRPr="00DF0875" w:rsidRDefault="0015638D" w:rsidP="00DF0875">
            <w:pPr>
              <w:bidi w:val="0"/>
              <w:spacing w:line="276" w:lineRule="auto"/>
              <w:jc w:val="center"/>
              <w:rPr>
                <w:rFonts w:asciiTheme="majorBidi" w:hAnsiTheme="majorBidi" w:cstheme="majorBidi"/>
                <w:sz w:val="28"/>
                <w:szCs w:val="28"/>
                <w:rtl/>
              </w:rPr>
            </w:pPr>
            <w:r w:rsidRPr="00DF0875">
              <w:rPr>
                <w:rFonts w:asciiTheme="majorBidi" w:hAnsiTheme="majorBidi" w:cstheme="majorBidi"/>
                <w:sz w:val="28"/>
                <w:szCs w:val="28"/>
              </w:rPr>
              <w:t>0.</w:t>
            </w:r>
            <w:r w:rsidR="00624A0B" w:rsidRPr="00DF0875">
              <w:rPr>
                <w:rFonts w:asciiTheme="majorBidi" w:hAnsiTheme="majorBidi" w:cstheme="majorBidi"/>
                <w:sz w:val="28"/>
                <w:szCs w:val="28"/>
              </w:rPr>
              <w:t>96</w:t>
            </w:r>
          </w:p>
        </w:tc>
      </w:tr>
    </w:tbl>
    <w:p w:rsidR="0015638D" w:rsidRDefault="0015638D" w:rsidP="00DF0875">
      <w:pPr>
        <w:pStyle w:val="ListParagraph"/>
        <w:spacing w:line="276" w:lineRule="auto"/>
        <w:ind w:left="-2"/>
        <w:jc w:val="both"/>
        <w:rPr>
          <w:rFonts w:asciiTheme="majorBidi" w:hAnsiTheme="majorBidi" w:cstheme="majorBidi" w:hint="cs"/>
          <w:sz w:val="28"/>
          <w:szCs w:val="28"/>
          <w:rtl/>
        </w:rPr>
      </w:pPr>
      <w:r w:rsidRPr="00DF0875">
        <w:rPr>
          <w:rFonts w:asciiTheme="majorBidi" w:hAnsiTheme="majorBidi" w:cstheme="majorBidi"/>
          <w:sz w:val="28"/>
          <w:szCs w:val="28"/>
          <w:rtl/>
        </w:rPr>
        <w:t>من الملاحظ من خلال الجدول السابق أن معامل ألفا كرونباخ لجميع محاور الاستبانة يزيد عن 0.</w:t>
      </w:r>
      <w:r w:rsidR="00624A0B" w:rsidRPr="00DF0875">
        <w:rPr>
          <w:rFonts w:asciiTheme="majorBidi" w:hAnsiTheme="majorBidi" w:cstheme="majorBidi"/>
          <w:sz w:val="28"/>
          <w:szCs w:val="28"/>
          <w:rtl/>
        </w:rPr>
        <w:t>80</w:t>
      </w:r>
      <w:r w:rsidRPr="00DF0875">
        <w:rPr>
          <w:rFonts w:asciiTheme="majorBidi" w:hAnsiTheme="majorBidi" w:cstheme="majorBidi"/>
          <w:sz w:val="28"/>
          <w:szCs w:val="28"/>
          <w:rtl/>
        </w:rPr>
        <w:t xml:space="preserve"> وهذا يدل على ثبات مرتفع لجميع المحاور وكذلك الاستبانة بشكل عام.</w:t>
      </w:r>
    </w:p>
    <w:p w:rsidR="002E2A3C" w:rsidRPr="00DF0875" w:rsidRDefault="002E2A3C" w:rsidP="00DF0875">
      <w:pPr>
        <w:pStyle w:val="ListParagraph"/>
        <w:spacing w:line="276" w:lineRule="auto"/>
        <w:ind w:left="-2"/>
        <w:jc w:val="both"/>
        <w:rPr>
          <w:rFonts w:asciiTheme="majorBidi" w:hAnsiTheme="majorBidi" w:cstheme="majorBidi"/>
          <w:sz w:val="28"/>
          <w:szCs w:val="28"/>
          <w:rtl/>
        </w:rPr>
      </w:pPr>
      <w:r w:rsidRPr="002E2A3C">
        <w:rPr>
          <w:rFonts w:asciiTheme="majorBidi" w:hAnsiTheme="majorBidi"/>
          <w:sz w:val="28"/>
          <w:szCs w:val="28"/>
          <w:rtl/>
        </w:rPr>
        <w:t>وبعد أن تأكد الباحثة من صدق وثبات الاستبانة، وبعد إجراء التعديلات خرجت الاستبانة بصورتها النهائية ملحق رقم (1) وهذا يجعل الباحثة مطمئنة لتطبيق الاستبانة على عينة الدراسة لتحقيق أهداف الدراسة.</w:t>
      </w:r>
    </w:p>
    <w:p w:rsidR="0015638D" w:rsidRPr="00DF0875" w:rsidRDefault="0015638D" w:rsidP="00DF0875">
      <w:pPr>
        <w:pStyle w:val="14"/>
        <w:spacing w:after="120" w:line="276" w:lineRule="auto"/>
        <w:jc w:val="lowKashida"/>
        <w:rPr>
          <w:rFonts w:asciiTheme="majorBidi" w:hAnsiTheme="majorBidi" w:cstheme="majorBidi"/>
          <w:sz w:val="28"/>
          <w:szCs w:val="28"/>
          <w:rtl/>
        </w:rPr>
      </w:pPr>
      <w:bookmarkStart w:id="16" w:name="_Toc528166326"/>
      <w:bookmarkEnd w:id="5"/>
      <w:r w:rsidRPr="00DF0875">
        <w:rPr>
          <w:rFonts w:asciiTheme="majorBidi" w:hAnsiTheme="majorBidi" w:cstheme="majorBidi"/>
          <w:sz w:val="28"/>
          <w:szCs w:val="28"/>
          <w:rtl/>
        </w:rPr>
        <w:t>نتائج الدارسة</w:t>
      </w:r>
      <w:bookmarkEnd w:id="16"/>
      <w:r w:rsidRPr="00DF0875">
        <w:rPr>
          <w:rFonts w:asciiTheme="majorBidi" w:hAnsiTheme="majorBidi" w:cstheme="majorBidi"/>
          <w:sz w:val="28"/>
          <w:szCs w:val="28"/>
          <w:rtl/>
        </w:rPr>
        <w:t xml:space="preserve"> </w:t>
      </w:r>
    </w:p>
    <w:p w:rsidR="0015638D" w:rsidRPr="00DF0875" w:rsidRDefault="0015638D" w:rsidP="00DF0875">
      <w:pPr>
        <w:tabs>
          <w:tab w:val="left" w:pos="226"/>
          <w:tab w:val="left" w:pos="368"/>
        </w:tabs>
        <w:spacing w:after="120" w:line="276" w:lineRule="auto"/>
        <w:jc w:val="lowKashida"/>
        <w:rPr>
          <w:rFonts w:asciiTheme="majorBidi" w:hAnsiTheme="majorBidi" w:cstheme="majorBidi"/>
          <w:b/>
          <w:bCs/>
          <w:sz w:val="28"/>
          <w:szCs w:val="28"/>
        </w:rPr>
      </w:pPr>
      <w:r w:rsidRPr="00DF0875">
        <w:rPr>
          <w:rFonts w:asciiTheme="majorBidi" w:hAnsiTheme="majorBidi" w:cstheme="majorBidi"/>
          <w:b/>
          <w:bCs/>
          <w:sz w:val="28"/>
          <w:szCs w:val="28"/>
          <w:rtl/>
        </w:rPr>
        <w:t>محك الدارسة</w:t>
      </w:r>
      <w:r w:rsidR="00624A0B" w:rsidRPr="00DF0875">
        <w:rPr>
          <w:rFonts w:asciiTheme="majorBidi" w:hAnsiTheme="majorBidi" w:cstheme="majorBidi"/>
          <w:b/>
          <w:bCs/>
          <w:sz w:val="28"/>
          <w:szCs w:val="28"/>
          <w:rtl/>
        </w:rPr>
        <w:t xml:space="preserve"> المعتمد</w:t>
      </w:r>
      <w:r w:rsidRPr="00DF0875">
        <w:rPr>
          <w:rFonts w:asciiTheme="majorBidi" w:hAnsiTheme="majorBidi" w:cstheme="majorBidi"/>
          <w:b/>
          <w:bCs/>
          <w:sz w:val="28"/>
          <w:szCs w:val="28"/>
          <w:rtl/>
        </w:rPr>
        <w:t>:</w:t>
      </w:r>
    </w:p>
    <w:p w:rsidR="0015638D" w:rsidRPr="00DF0875" w:rsidRDefault="0015638D" w:rsidP="00DF0875">
      <w:pPr>
        <w:tabs>
          <w:tab w:val="left" w:pos="226"/>
          <w:tab w:val="left" w:pos="368"/>
        </w:tabs>
        <w:spacing w:after="120" w:line="276" w:lineRule="auto"/>
        <w:jc w:val="lowKashida"/>
        <w:rPr>
          <w:rFonts w:asciiTheme="majorBidi" w:hAnsiTheme="majorBidi" w:cstheme="majorBidi"/>
          <w:sz w:val="28"/>
          <w:szCs w:val="28"/>
          <w:rtl/>
        </w:rPr>
      </w:pPr>
      <w:r w:rsidRPr="00DF0875">
        <w:rPr>
          <w:rFonts w:asciiTheme="majorBidi" w:hAnsiTheme="majorBidi" w:cstheme="majorBidi"/>
          <w:sz w:val="28"/>
          <w:szCs w:val="28"/>
          <w:rtl/>
        </w:rPr>
        <w:t xml:space="preserve">تم اعتماد المحك التالي للحكم على النتائج : </w:t>
      </w:r>
    </w:p>
    <w:p w:rsidR="0015638D" w:rsidRPr="00DF0875" w:rsidRDefault="0015638D" w:rsidP="00DF0875">
      <w:pPr>
        <w:pStyle w:val="Caption"/>
        <w:spacing w:after="120" w:line="276" w:lineRule="auto"/>
        <w:jc w:val="center"/>
        <w:rPr>
          <w:rFonts w:asciiTheme="majorBidi" w:hAnsiTheme="majorBidi" w:cstheme="majorBidi"/>
          <w:b/>
          <w:bCs/>
          <w:i w:val="0"/>
          <w:iCs w:val="0"/>
          <w:color w:val="auto"/>
          <w:sz w:val="28"/>
          <w:szCs w:val="28"/>
          <w:rtl/>
        </w:rPr>
      </w:pPr>
      <w:bookmarkStart w:id="17" w:name="_Toc523187718"/>
      <w:r w:rsidRPr="00DF0875">
        <w:rPr>
          <w:rFonts w:asciiTheme="majorBidi" w:hAnsiTheme="majorBidi" w:cstheme="majorBidi"/>
          <w:b/>
          <w:bCs/>
          <w:i w:val="0"/>
          <w:iCs w:val="0"/>
          <w:color w:val="auto"/>
          <w:sz w:val="28"/>
          <w:szCs w:val="28"/>
          <w:rtl/>
        </w:rPr>
        <w:t>المحك المعتمد في الدراسة</w:t>
      </w:r>
      <w:bookmarkEnd w:id="17"/>
    </w:p>
    <w:tbl>
      <w:tblPr>
        <w:bidiVisual/>
        <w:tblW w:w="3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453"/>
        <w:gridCol w:w="1953"/>
      </w:tblGrid>
      <w:tr w:rsidR="0015638D" w:rsidRPr="00DF0875" w:rsidTr="0015638D">
        <w:trPr>
          <w:trHeight w:hRule="exact" w:val="397"/>
          <w:tblHeader/>
          <w:jc w:val="center"/>
        </w:trPr>
        <w:tc>
          <w:tcPr>
            <w:tcW w:w="1652" w:type="pct"/>
            <w:tcBorders>
              <w:top w:val="single" w:sz="4" w:space="0" w:color="auto"/>
              <w:left w:val="single" w:sz="4" w:space="0" w:color="auto"/>
              <w:bottom w:val="single" w:sz="4" w:space="0" w:color="auto"/>
              <w:right w:val="single" w:sz="4" w:space="0" w:color="auto"/>
            </w:tcBorders>
            <w:shd w:val="clear" w:color="auto" w:fill="E6E6E6"/>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طول الخلية</w:t>
            </w:r>
          </w:p>
        </w:tc>
        <w:tc>
          <w:tcPr>
            <w:tcW w:w="1864" w:type="pct"/>
            <w:tcBorders>
              <w:top w:val="single" w:sz="4" w:space="0" w:color="auto"/>
              <w:left w:val="single" w:sz="4" w:space="0" w:color="auto"/>
              <w:bottom w:val="single" w:sz="4" w:space="0" w:color="auto"/>
              <w:right w:val="single" w:sz="4" w:space="0" w:color="auto"/>
            </w:tcBorders>
            <w:shd w:val="clear" w:color="auto" w:fill="E6E6E6"/>
            <w:hideMark/>
          </w:tcPr>
          <w:p w:rsidR="0015638D" w:rsidRPr="00DF0875" w:rsidRDefault="0015638D" w:rsidP="00DF0875">
            <w:pPr>
              <w:spacing w:line="276" w:lineRule="auto"/>
              <w:jc w:val="center"/>
              <w:rPr>
                <w:rFonts w:asciiTheme="majorBidi" w:hAnsiTheme="majorBidi" w:cstheme="majorBidi"/>
                <w:b/>
                <w:bCs/>
                <w:sz w:val="28"/>
                <w:szCs w:val="28"/>
              </w:rPr>
            </w:pPr>
            <w:r w:rsidRPr="00DF0875">
              <w:rPr>
                <w:rFonts w:asciiTheme="majorBidi" w:hAnsiTheme="majorBidi" w:cstheme="majorBidi"/>
                <w:b/>
                <w:bCs/>
                <w:sz w:val="28"/>
                <w:szCs w:val="28"/>
                <w:rtl/>
              </w:rPr>
              <w:t>الوزن النسبي المقابل له</w:t>
            </w:r>
          </w:p>
        </w:tc>
        <w:tc>
          <w:tcPr>
            <w:tcW w:w="1484" w:type="pct"/>
            <w:tcBorders>
              <w:top w:val="single" w:sz="4" w:space="0" w:color="auto"/>
              <w:left w:val="single" w:sz="4" w:space="0" w:color="auto"/>
              <w:bottom w:val="single" w:sz="4" w:space="0" w:color="auto"/>
              <w:right w:val="single" w:sz="4" w:space="0" w:color="auto"/>
            </w:tcBorders>
            <w:shd w:val="clear" w:color="auto" w:fill="E6E6E6"/>
            <w:hideMark/>
          </w:tcPr>
          <w:p w:rsidR="0015638D" w:rsidRPr="00DF0875" w:rsidRDefault="0015638D" w:rsidP="00DF0875">
            <w:pPr>
              <w:spacing w:line="276" w:lineRule="auto"/>
              <w:jc w:val="center"/>
              <w:rPr>
                <w:rFonts w:asciiTheme="majorBidi" w:hAnsiTheme="majorBidi" w:cstheme="majorBidi"/>
                <w:b/>
                <w:bCs/>
                <w:sz w:val="28"/>
                <w:szCs w:val="28"/>
              </w:rPr>
            </w:pPr>
            <w:r w:rsidRPr="00DF0875">
              <w:rPr>
                <w:rFonts w:asciiTheme="majorBidi" w:hAnsiTheme="majorBidi" w:cstheme="majorBidi"/>
                <w:b/>
                <w:bCs/>
                <w:sz w:val="28"/>
                <w:szCs w:val="28"/>
                <w:rtl/>
              </w:rPr>
              <w:t>درجة التوافر</w:t>
            </w:r>
          </w:p>
        </w:tc>
      </w:tr>
      <w:tr w:rsidR="0015638D" w:rsidRPr="00DF0875" w:rsidTr="0015638D">
        <w:trPr>
          <w:trHeight w:hRule="exact" w:val="397"/>
          <w:jc w:val="center"/>
        </w:trPr>
        <w:tc>
          <w:tcPr>
            <w:tcW w:w="1652" w:type="pct"/>
            <w:tcBorders>
              <w:top w:val="single" w:sz="4" w:space="0" w:color="auto"/>
              <w:left w:val="single" w:sz="4" w:space="0" w:color="auto"/>
              <w:bottom w:val="single" w:sz="4" w:space="0" w:color="auto"/>
              <w:right w:val="single" w:sz="4" w:space="0" w:color="auto"/>
            </w:tcBorders>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1 – 1.8</w:t>
            </w:r>
          </w:p>
          <w:p w:rsidR="0015638D" w:rsidRPr="00DF0875" w:rsidRDefault="0015638D" w:rsidP="00DF0875">
            <w:pPr>
              <w:spacing w:line="276" w:lineRule="auto"/>
              <w:jc w:val="center"/>
              <w:rPr>
                <w:rFonts w:asciiTheme="majorBidi" w:hAnsiTheme="majorBidi" w:cstheme="majorBidi"/>
                <w:sz w:val="28"/>
                <w:szCs w:val="28"/>
                <w:rtl/>
              </w:rPr>
            </w:pPr>
          </w:p>
        </w:tc>
        <w:tc>
          <w:tcPr>
            <w:tcW w:w="1864"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20% - 36%</w:t>
            </w:r>
          </w:p>
        </w:tc>
        <w:tc>
          <w:tcPr>
            <w:tcW w:w="1484"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قليلة  جداً</w:t>
            </w:r>
          </w:p>
        </w:tc>
      </w:tr>
      <w:tr w:rsidR="0015638D" w:rsidRPr="00DF0875" w:rsidTr="0015638D">
        <w:trPr>
          <w:trHeight w:hRule="exact" w:val="397"/>
          <w:jc w:val="center"/>
        </w:trPr>
        <w:tc>
          <w:tcPr>
            <w:tcW w:w="1652"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أكبر من 1.8 – 2.6</w:t>
            </w:r>
          </w:p>
        </w:tc>
        <w:tc>
          <w:tcPr>
            <w:tcW w:w="1864"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أكبر من 36% - 52%</w:t>
            </w:r>
          </w:p>
        </w:tc>
        <w:tc>
          <w:tcPr>
            <w:tcW w:w="1484"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قليلة</w:t>
            </w:r>
          </w:p>
        </w:tc>
      </w:tr>
      <w:tr w:rsidR="0015638D" w:rsidRPr="00DF0875" w:rsidTr="0015638D">
        <w:trPr>
          <w:trHeight w:hRule="exact" w:val="397"/>
          <w:jc w:val="center"/>
        </w:trPr>
        <w:tc>
          <w:tcPr>
            <w:tcW w:w="1652"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أكبر من 2.6 – 3.4</w:t>
            </w:r>
          </w:p>
        </w:tc>
        <w:tc>
          <w:tcPr>
            <w:tcW w:w="1864"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أكبر من 52% - 68%</w:t>
            </w:r>
          </w:p>
        </w:tc>
        <w:tc>
          <w:tcPr>
            <w:tcW w:w="1484"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متوسطة</w:t>
            </w:r>
          </w:p>
        </w:tc>
      </w:tr>
      <w:tr w:rsidR="0015638D" w:rsidRPr="00DF0875" w:rsidTr="0015638D">
        <w:trPr>
          <w:trHeight w:hRule="exact" w:val="397"/>
          <w:jc w:val="center"/>
        </w:trPr>
        <w:tc>
          <w:tcPr>
            <w:tcW w:w="1652"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أكبر من 3.4 – 4.2</w:t>
            </w:r>
          </w:p>
        </w:tc>
        <w:tc>
          <w:tcPr>
            <w:tcW w:w="1864"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أكبر من 68% - 84%</w:t>
            </w:r>
          </w:p>
        </w:tc>
        <w:tc>
          <w:tcPr>
            <w:tcW w:w="1484"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كبيرة</w:t>
            </w:r>
          </w:p>
        </w:tc>
      </w:tr>
      <w:tr w:rsidR="0015638D" w:rsidRPr="00DF0875" w:rsidTr="0015638D">
        <w:trPr>
          <w:trHeight w:hRule="exact" w:val="397"/>
          <w:jc w:val="center"/>
        </w:trPr>
        <w:tc>
          <w:tcPr>
            <w:tcW w:w="1652"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أكبر من 4.2 – 5</w:t>
            </w:r>
          </w:p>
        </w:tc>
        <w:tc>
          <w:tcPr>
            <w:tcW w:w="1864"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أكبر من 84% - 100%</w:t>
            </w:r>
          </w:p>
        </w:tc>
        <w:tc>
          <w:tcPr>
            <w:tcW w:w="1484" w:type="pct"/>
            <w:tcBorders>
              <w:top w:val="single" w:sz="4" w:space="0" w:color="auto"/>
              <w:left w:val="single" w:sz="4" w:space="0" w:color="auto"/>
              <w:bottom w:val="single" w:sz="4" w:space="0" w:color="auto"/>
              <w:right w:val="single" w:sz="4" w:space="0" w:color="auto"/>
            </w:tcBorders>
            <w:hideMark/>
          </w:tcPr>
          <w:p w:rsidR="0015638D" w:rsidRPr="00DF0875" w:rsidRDefault="0015638D"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كبيرة جداً</w:t>
            </w:r>
          </w:p>
        </w:tc>
      </w:tr>
    </w:tbl>
    <w:p w:rsidR="0015638D" w:rsidRPr="00DF0875" w:rsidRDefault="0015638D" w:rsidP="00DF0875">
      <w:pPr>
        <w:tabs>
          <w:tab w:val="left" w:pos="226"/>
          <w:tab w:val="left" w:pos="368"/>
        </w:tabs>
        <w:spacing w:before="240" w:after="120" w:line="276" w:lineRule="auto"/>
        <w:jc w:val="lowKashida"/>
        <w:rPr>
          <w:rFonts w:asciiTheme="majorBidi" w:hAnsiTheme="majorBidi" w:cstheme="majorBidi"/>
          <w:sz w:val="28"/>
          <w:szCs w:val="28"/>
        </w:rPr>
      </w:pPr>
      <w:r w:rsidRPr="00DF0875">
        <w:rPr>
          <w:rFonts w:asciiTheme="majorBidi" w:hAnsiTheme="majorBidi" w:cstheme="majorBidi"/>
          <w:sz w:val="28"/>
          <w:szCs w:val="28"/>
          <w:rtl/>
        </w:rPr>
        <w:t>وللكشف عن هذه الفرضية تم احتساب القيمة الاحتمالية</w:t>
      </w:r>
      <w:r w:rsidRPr="00DF0875">
        <w:rPr>
          <w:rFonts w:asciiTheme="majorBidi" w:hAnsiTheme="majorBidi" w:cstheme="majorBidi"/>
          <w:sz w:val="28"/>
          <w:szCs w:val="28"/>
        </w:rPr>
        <w:t xml:space="preserve">  sig </w:t>
      </w:r>
      <w:r w:rsidRPr="00DF0875">
        <w:rPr>
          <w:rFonts w:asciiTheme="majorBidi" w:hAnsiTheme="majorBidi" w:cstheme="majorBidi"/>
          <w:sz w:val="28"/>
          <w:szCs w:val="28"/>
          <w:rtl/>
        </w:rPr>
        <w:t xml:space="preserve">من خلال البرنامج الإحصائي </w:t>
      </w:r>
      <w:r w:rsidRPr="00DF0875">
        <w:rPr>
          <w:rFonts w:asciiTheme="majorBidi" w:hAnsiTheme="majorBidi" w:cstheme="majorBidi"/>
          <w:sz w:val="28"/>
          <w:szCs w:val="28"/>
        </w:rPr>
        <w:t>SPSS</w:t>
      </w:r>
      <w:r w:rsidRPr="00DF0875">
        <w:rPr>
          <w:rFonts w:asciiTheme="majorBidi" w:hAnsiTheme="majorBidi" w:cstheme="majorBidi"/>
          <w:sz w:val="28"/>
          <w:szCs w:val="28"/>
          <w:rtl/>
        </w:rPr>
        <w:t xml:space="preserve"> ومقارنته بقيمة الخطأ 0.05=</w:t>
      </w:r>
      <w:r w:rsidRPr="00DF0875">
        <w:rPr>
          <w:rFonts w:asciiTheme="majorBidi" w:hAnsiTheme="majorBidi" w:cstheme="majorBidi"/>
          <w:sz w:val="28"/>
          <w:szCs w:val="28"/>
        </w:rPr>
        <w:t>α</w:t>
      </w:r>
      <w:r w:rsidRPr="00DF0875">
        <w:rPr>
          <w:rFonts w:asciiTheme="majorBidi" w:hAnsiTheme="majorBidi" w:cstheme="majorBidi"/>
          <w:sz w:val="28"/>
          <w:szCs w:val="28"/>
          <w:rtl/>
        </w:rPr>
        <w:t xml:space="preserve"> فإذا كانت قيمة </w:t>
      </w:r>
      <w:r w:rsidRPr="00DF0875">
        <w:rPr>
          <w:rFonts w:asciiTheme="majorBidi" w:hAnsiTheme="majorBidi" w:cstheme="majorBidi"/>
          <w:sz w:val="28"/>
          <w:szCs w:val="28"/>
        </w:rPr>
        <w:t>sig</w:t>
      </w:r>
      <w:r w:rsidRPr="00DF0875">
        <w:rPr>
          <w:rFonts w:asciiTheme="majorBidi" w:hAnsiTheme="majorBidi" w:cstheme="majorBidi"/>
          <w:sz w:val="28"/>
          <w:szCs w:val="28"/>
          <w:rtl/>
        </w:rPr>
        <w:t xml:space="preserve"> أكبر من 0.05 فيعني قبول الفرضية الصفرية وأن المستجيب لم يشكل رأياً حول الممارسات المراد دراستها، وفي حال كانت أصغر فإن رأي المستجيب يختلف جوهريا عن الدرجة المتوسطة وبالتالي يكون قد شكل رأيا حول الممارسات المراد دراستها.</w:t>
      </w:r>
    </w:p>
    <w:p w:rsidR="0015638D" w:rsidRPr="00DF0875" w:rsidRDefault="0015638D" w:rsidP="00DF0875">
      <w:pPr>
        <w:pStyle w:val="15"/>
        <w:spacing w:line="276" w:lineRule="auto"/>
        <w:rPr>
          <w:rFonts w:asciiTheme="majorBidi" w:hAnsiTheme="majorBidi" w:cstheme="majorBidi"/>
          <w:sz w:val="28"/>
          <w:szCs w:val="28"/>
          <w:rtl/>
        </w:rPr>
      </w:pPr>
      <w:r w:rsidRPr="00DF0875">
        <w:rPr>
          <w:rFonts w:asciiTheme="majorBidi" w:hAnsiTheme="majorBidi" w:cstheme="majorBidi"/>
          <w:sz w:val="28"/>
          <w:szCs w:val="28"/>
          <w:rtl/>
        </w:rPr>
        <w:lastRenderedPageBreak/>
        <w:t xml:space="preserve">الاجابة عن السؤال الرئيس: ما درجة </w:t>
      </w:r>
      <w:r w:rsidR="00624A0B"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w:t>
      </w:r>
      <w:r w:rsidR="009F3C32" w:rsidRPr="00DF0875">
        <w:rPr>
          <w:rFonts w:asciiTheme="majorBidi" w:hAnsiTheme="majorBidi" w:cstheme="majorBidi"/>
          <w:sz w:val="28"/>
          <w:szCs w:val="28"/>
          <w:rtl/>
        </w:rPr>
        <w:t>ي تدريس مادة الرياضيات للمرحلة المتوسطة</w:t>
      </w:r>
      <w:r w:rsidRPr="00DF0875">
        <w:rPr>
          <w:rFonts w:asciiTheme="majorBidi" w:hAnsiTheme="majorBidi" w:cstheme="majorBidi"/>
          <w:sz w:val="28"/>
          <w:szCs w:val="28"/>
          <w:rtl/>
        </w:rPr>
        <w:t xml:space="preserve">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w:t>
      </w:r>
    </w:p>
    <w:p w:rsidR="009F3C32" w:rsidRPr="00DF0875" w:rsidRDefault="0015638D" w:rsidP="00DF0875">
      <w:pPr>
        <w:spacing w:after="200" w:line="276" w:lineRule="auto"/>
        <w:jc w:val="both"/>
        <w:rPr>
          <w:rFonts w:asciiTheme="majorBidi" w:hAnsiTheme="majorBidi" w:cstheme="majorBidi"/>
          <w:sz w:val="28"/>
          <w:szCs w:val="28"/>
          <w:rtl/>
        </w:rPr>
      </w:pPr>
      <w:r w:rsidRPr="00DF0875">
        <w:rPr>
          <w:rFonts w:asciiTheme="majorBidi" w:hAnsiTheme="majorBidi" w:cstheme="majorBidi"/>
          <w:sz w:val="28"/>
          <w:szCs w:val="28"/>
          <w:rtl/>
        </w:rPr>
        <w:t>وللإجابة على هذا السؤال قامت الباحثة بتحليل درجة الاستبيان الكلية ودرجة كل محور حسب التالي:</w:t>
      </w:r>
    </w:p>
    <w:p w:rsidR="0015638D" w:rsidRPr="00DF0875" w:rsidRDefault="0015638D" w:rsidP="00DF0875">
      <w:pPr>
        <w:pStyle w:val="Caption"/>
        <w:spacing w:line="276" w:lineRule="auto"/>
        <w:jc w:val="center"/>
        <w:rPr>
          <w:rFonts w:asciiTheme="majorBidi" w:hAnsiTheme="majorBidi" w:cstheme="majorBidi"/>
          <w:b/>
          <w:bCs/>
          <w:i w:val="0"/>
          <w:iCs w:val="0"/>
          <w:color w:val="auto"/>
          <w:sz w:val="28"/>
          <w:szCs w:val="28"/>
          <w:rtl/>
        </w:rPr>
      </w:pPr>
      <w:r w:rsidRPr="00DF0875">
        <w:rPr>
          <w:rFonts w:asciiTheme="majorBidi" w:hAnsiTheme="majorBidi" w:cstheme="majorBidi"/>
          <w:b/>
          <w:bCs/>
          <w:i w:val="0"/>
          <w:iCs w:val="0"/>
          <w:color w:val="auto"/>
          <w:sz w:val="28"/>
          <w:szCs w:val="28"/>
          <w:rtl/>
        </w:rPr>
        <w:t>تحليل محاور الاستبانة وقيمة جميع المحاور معاً</w:t>
      </w:r>
    </w:p>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المتوسط الحسابي والمتوسط النسبي والانحراف المعياري والقيمة الاحتمالية</w:t>
      </w:r>
      <w:r w:rsidRPr="00DF0875">
        <w:rPr>
          <w:rFonts w:asciiTheme="majorBidi" w:hAnsiTheme="majorBidi" w:cstheme="majorBidi"/>
          <w:b/>
          <w:bCs/>
          <w:sz w:val="28"/>
          <w:szCs w:val="28"/>
        </w:rPr>
        <w:t xml:space="preserve"> Sig </w:t>
      </w:r>
      <w:r w:rsidRPr="00DF0875">
        <w:rPr>
          <w:rFonts w:asciiTheme="majorBidi" w:hAnsiTheme="majorBidi" w:cstheme="majorBidi"/>
          <w:b/>
          <w:bCs/>
          <w:sz w:val="28"/>
          <w:szCs w:val="28"/>
          <w:rtl/>
        </w:rPr>
        <w:t>لمحاور الاستبانة وقيمة جميع المحاور معا (</w:t>
      </w:r>
      <w:r w:rsidRPr="00DF0875">
        <w:rPr>
          <w:rFonts w:asciiTheme="majorBidi" w:hAnsiTheme="majorBidi" w:cstheme="majorBidi"/>
          <w:b/>
          <w:bCs/>
          <w:sz w:val="28"/>
          <w:szCs w:val="28"/>
        </w:rPr>
        <w:t>N=89</w:t>
      </w:r>
      <w:r w:rsidRPr="00DF0875">
        <w:rPr>
          <w:rFonts w:asciiTheme="majorBidi" w:hAnsiTheme="majorBidi" w:cstheme="majorBidi"/>
          <w:b/>
          <w:bCs/>
          <w:sz w:val="28"/>
          <w:szCs w:val="28"/>
          <w:rtl/>
        </w:rPr>
        <w:t>)</w:t>
      </w:r>
    </w:p>
    <w:tbl>
      <w:tblPr>
        <w:tblpPr w:leftFromText="180" w:rightFromText="180" w:vertAnchor="text" w:tblpXSpec="center" w:tblpY="1"/>
        <w:tblOverlap w:val="never"/>
        <w:bidiVisual/>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410"/>
        <w:gridCol w:w="1159"/>
        <w:gridCol w:w="1300"/>
        <w:gridCol w:w="1504"/>
        <w:gridCol w:w="1811"/>
        <w:gridCol w:w="932"/>
        <w:gridCol w:w="992"/>
      </w:tblGrid>
      <w:tr w:rsidR="0015638D" w:rsidRPr="00DF0875" w:rsidTr="00F72275">
        <w:trPr>
          <w:trHeight w:val="285"/>
          <w:tblHeader/>
        </w:trPr>
        <w:tc>
          <w:tcPr>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م</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المحور</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المتوسط الحسابي</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638D" w:rsidRPr="00DF0875" w:rsidRDefault="0015638D" w:rsidP="00DF0875">
            <w:pPr>
              <w:spacing w:line="276" w:lineRule="auto"/>
              <w:jc w:val="center"/>
              <w:rPr>
                <w:rFonts w:asciiTheme="majorBidi" w:hAnsiTheme="majorBidi" w:cstheme="majorBidi"/>
                <w:b/>
                <w:bCs/>
                <w:sz w:val="28"/>
                <w:szCs w:val="28"/>
              </w:rPr>
            </w:pPr>
            <w:r w:rsidRPr="00DF0875">
              <w:rPr>
                <w:rFonts w:asciiTheme="majorBidi" w:hAnsiTheme="majorBidi" w:cstheme="majorBidi"/>
                <w:b/>
                <w:bCs/>
                <w:sz w:val="28"/>
                <w:szCs w:val="28"/>
                <w:rtl/>
              </w:rPr>
              <w:t>المتوسط النسبي</w:t>
            </w:r>
          </w:p>
        </w:tc>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638D" w:rsidRPr="00DF0875" w:rsidRDefault="0015638D" w:rsidP="00DF0875">
            <w:pPr>
              <w:spacing w:line="276" w:lineRule="auto"/>
              <w:jc w:val="center"/>
              <w:rPr>
                <w:rFonts w:asciiTheme="majorBidi" w:hAnsiTheme="majorBidi" w:cstheme="majorBidi"/>
                <w:b/>
                <w:bCs/>
                <w:sz w:val="28"/>
                <w:szCs w:val="28"/>
              </w:rPr>
            </w:pPr>
            <w:r w:rsidRPr="00DF0875">
              <w:rPr>
                <w:rFonts w:asciiTheme="majorBidi" w:hAnsiTheme="majorBidi" w:cstheme="majorBidi"/>
                <w:b/>
                <w:bCs/>
                <w:sz w:val="28"/>
                <w:szCs w:val="28"/>
                <w:rtl/>
              </w:rPr>
              <w:t>الانحراف المعياري</w:t>
            </w: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القيمة الاحتمالية</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DF0875" w:rsidRDefault="0015638D" w:rsidP="00DF0875">
            <w:pPr>
              <w:spacing w:line="276" w:lineRule="auto"/>
              <w:jc w:val="center"/>
              <w:rPr>
                <w:rFonts w:asciiTheme="majorBidi" w:hAnsiTheme="majorBidi" w:cstheme="majorBidi"/>
                <w:b/>
                <w:bCs/>
                <w:sz w:val="28"/>
                <w:szCs w:val="28"/>
                <w:rtl/>
              </w:rPr>
            </w:pPr>
            <w:r w:rsidRPr="00DF0875">
              <w:rPr>
                <w:rFonts w:asciiTheme="majorBidi" w:hAnsiTheme="majorBidi" w:cstheme="majorBidi"/>
                <w:b/>
                <w:bCs/>
                <w:sz w:val="28"/>
                <w:szCs w:val="28"/>
                <w:rtl/>
              </w:rPr>
              <w:t>الترتيب</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DF0875" w:rsidRDefault="0015638D" w:rsidP="00DF0875">
            <w:pPr>
              <w:spacing w:line="276" w:lineRule="auto"/>
              <w:jc w:val="center"/>
              <w:rPr>
                <w:rFonts w:asciiTheme="majorBidi" w:hAnsiTheme="majorBidi" w:cstheme="majorBidi"/>
                <w:b/>
                <w:bCs/>
                <w:sz w:val="28"/>
                <w:szCs w:val="28"/>
              </w:rPr>
            </w:pPr>
            <w:r w:rsidRPr="00DF0875">
              <w:rPr>
                <w:rFonts w:asciiTheme="majorBidi" w:hAnsiTheme="majorBidi" w:cstheme="majorBidi"/>
                <w:b/>
                <w:bCs/>
                <w:sz w:val="28"/>
                <w:szCs w:val="28"/>
                <w:rtl/>
              </w:rPr>
              <w:t>الحكم</w:t>
            </w:r>
          </w:p>
        </w:tc>
      </w:tr>
      <w:tr w:rsidR="00624A0B" w:rsidRPr="00DF0875" w:rsidTr="00F72275">
        <w:trPr>
          <w:trHeight w:val="285"/>
        </w:trPr>
        <w:tc>
          <w:tcPr>
            <w:tcW w:w="495" w:type="dxa"/>
            <w:tcBorders>
              <w:top w:val="single" w:sz="4" w:space="0" w:color="auto"/>
              <w:left w:val="single" w:sz="4" w:space="0" w:color="auto"/>
              <w:bottom w:val="single" w:sz="4" w:space="0" w:color="auto"/>
              <w:right w:val="single" w:sz="4" w:space="0" w:color="auto"/>
            </w:tcBorders>
            <w:vAlign w:val="center"/>
            <w:hideMark/>
          </w:tcPr>
          <w:p w:rsidR="00624A0B" w:rsidRPr="00DF0875" w:rsidRDefault="00624A0B" w:rsidP="00DF0875">
            <w:pPr>
              <w:spacing w:line="276" w:lineRule="auto"/>
              <w:jc w:val="center"/>
              <w:rPr>
                <w:rFonts w:asciiTheme="majorBidi" w:hAnsiTheme="majorBidi" w:cstheme="majorBidi"/>
                <w:sz w:val="28"/>
                <w:szCs w:val="28"/>
                <w:rtl/>
              </w:rPr>
            </w:pPr>
            <w:bookmarkStart w:id="18" w:name="_Hlk33837331"/>
            <w:r w:rsidRPr="00DF0875">
              <w:rPr>
                <w:rFonts w:asciiTheme="majorBidi" w:hAnsiTheme="majorBidi" w:cstheme="majorBidi"/>
                <w:sz w:val="28"/>
                <w:szCs w:val="28"/>
                <w:rtl/>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A0B" w:rsidRPr="00DF0875" w:rsidRDefault="00624A0B" w:rsidP="00DF0875">
            <w:pPr>
              <w:spacing w:line="276" w:lineRule="auto"/>
              <w:rPr>
                <w:rFonts w:asciiTheme="majorBidi" w:hAnsiTheme="majorBidi" w:cstheme="majorBidi"/>
                <w:sz w:val="28"/>
                <w:szCs w:val="28"/>
              </w:rPr>
            </w:pPr>
            <w:r w:rsidRPr="00DF0875">
              <w:rPr>
                <w:rFonts w:asciiTheme="majorBidi" w:hAnsiTheme="majorBidi" w:cstheme="majorBidi"/>
                <w:sz w:val="28"/>
                <w:szCs w:val="28"/>
                <w:rtl/>
              </w:rPr>
              <w:t>المحور الأول: المعوقات المتعلقة بالمعلمات</w:t>
            </w:r>
          </w:p>
        </w:tc>
        <w:tc>
          <w:tcPr>
            <w:tcW w:w="1159" w:type="dxa"/>
            <w:tcBorders>
              <w:top w:val="single" w:sz="4" w:space="0" w:color="auto"/>
              <w:left w:val="single" w:sz="4" w:space="0" w:color="auto"/>
              <w:bottom w:val="single" w:sz="4" w:space="0" w:color="auto"/>
              <w:right w:val="single" w:sz="4" w:space="0" w:color="auto"/>
            </w:tcBorders>
            <w:noWrap/>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3.85</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76.91%</w:t>
            </w:r>
          </w:p>
        </w:tc>
        <w:tc>
          <w:tcPr>
            <w:tcW w:w="1504" w:type="dxa"/>
            <w:tcBorders>
              <w:top w:val="single" w:sz="4" w:space="0" w:color="auto"/>
              <w:left w:val="single" w:sz="4" w:space="0" w:color="auto"/>
              <w:bottom w:val="single" w:sz="4" w:space="0" w:color="auto"/>
              <w:right w:val="single" w:sz="4" w:space="0" w:color="auto"/>
            </w:tcBorders>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0.92</w:t>
            </w:r>
          </w:p>
        </w:tc>
        <w:tc>
          <w:tcPr>
            <w:tcW w:w="1811" w:type="dxa"/>
            <w:tcBorders>
              <w:top w:val="single" w:sz="4" w:space="0" w:color="auto"/>
              <w:left w:val="single" w:sz="4" w:space="0" w:color="auto"/>
              <w:bottom w:val="single" w:sz="4" w:space="0" w:color="auto"/>
              <w:right w:val="single" w:sz="4" w:space="0" w:color="auto"/>
            </w:tcBorders>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c>
          <w:tcPr>
            <w:tcW w:w="932" w:type="dxa"/>
            <w:tcBorders>
              <w:top w:val="single" w:sz="4" w:space="0" w:color="auto"/>
              <w:left w:val="single" w:sz="4" w:space="0" w:color="auto"/>
              <w:bottom w:val="single" w:sz="4" w:space="0" w:color="auto"/>
              <w:right w:val="single" w:sz="4" w:space="0" w:color="auto"/>
            </w:tcBorders>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24A0B" w:rsidRPr="00DF0875" w:rsidRDefault="00624A0B"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tl/>
              </w:rPr>
              <w:t>كبيرة</w:t>
            </w:r>
          </w:p>
        </w:tc>
      </w:tr>
      <w:tr w:rsidR="00624A0B" w:rsidRPr="00DF0875" w:rsidTr="00F72275">
        <w:trPr>
          <w:trHeight w:val="285"/>
        </w:trPr>
        <w:tc>
          <w:tcPr>
            <w:tcW w:w="495" w:type="dxa"/>
            <w:tcBorders>
              <w:top w:val="single" w:sz="4" w:space="0" w:color="auto"/>
              <w:left w:val="single" w:sz="4" w:space="0" w:color="auto"/>
              <w:bottom w:val="single" w:sz="4" w:space="0" w:color="auto"/>
              <w:right w:val="single" w:sz="4" w:space="0" w:color="auto"/>
            </w:tcBorders>
            <w:vAlign w:val="center"/>
            <w:hideMark/>
          </w:tcPr>
          <w:p w:rsidR="00624A0B" w:rsidRPr="00DF0875" w:rsidRDefault="00624A0B"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A0B" w:rsidRPr="00DF0875" w:rsidRDefault="00624A0B" w:rsidP="00DF0875">
            <w:pPr>
              <w:spacing w:line="276" w:lineRule="auto"/>
              <w:rPr>
                <w:rFonts w:asciiTheme="majorBidi" w:hAnsiTheme="majorBidi" w:cstheme="majorBidi"/>
                <w:sz w:val="28"/>
                <w:szCs w:val="28"/>
              </w:rPr>
            </w:pPr>
            <w:r w:rsidRPr="00DF0875">
              <w:rPr>
                <w:rFonts w:asciiTheme="majorBidi" w:hAnsiTheme="majorBidi" w:cstheme="majorBidi"/>
                <w:sz w:val="28"/>
                <w:szCs w:val="28"/>
                <w:rtl/>
              </w:rPr>
              <w:t>المحور الثاني: المعوقات المتعلقة بالطالبات</w:t>
            </w:r>
          </w:p>
        </w:tc>
        <w:tc>
          <w:tcPr>
            <w:tcW w:w="1159" w:type="dxa"/>
            <w:tcBorders>
              <w:top w:val="nil"/>
              <w:left w:val="single" w:sz="4" w:space="0" w:color="auto"/>
              <w:bottom w:val="single" w:sz="4" w:space="0" w:color="auto"/>
              <w:right w:val="single" w:sz="4" w:space="0" w:color="auto"/>
            </w:tcBorders>
            <w:noWrap/>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3.95</w:t>
            </w:r>
          </w:p>
        </w:tc>
        <w:tc>
          <w:tcPr>
            <w:tcW w:w="1300" w:type="dxa"/>
            <w:tcBorders>
              <w:top w:val="nil"/>
              <w:left w:val="single" w:sz="4" w:space="0" w:color="auto"/>
              <w:bottom w:val="single" w:sz="4" w:space="0" w:color="auto"/>
              <w:right w:val="single" w:sz="4" w:space="0" w:color="auto"/>
            </w:tcBorders>
            <w:noWrap/>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78.99%</w:t>
            </w:r>
          </w:p>
        </w:tc>
        <w:tc>
          <w:tcPr>
            <w:tcW w:w="1504" w:type="dxa"/>
            <w:tcBorders>
              <w:top w:val="nil"/>
              <w:left w:val="single" w:sz="4" w:space="0" w:color="auto"/>
              <w:bottom w:val="single" w:sz="4" w:space="0" w:color="auto"/>
              <w:right w:val="single" w:sz="4" w:space="0" w:color="auto"/>
            </w:tcBorders>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0.86</w:t>
            </w:r>
          </w:p>
        </w:tc>
        <w:tc>
          <w:tcPr>
            <w:tcW w:w="1811" w:type="dxa"/>
            <w:tcBorders>
              <w:top w:val="nil"/>
              <w:left w:val="single" w:sz="4" w:space="0" w:color="auto"/>
              <w:bottom w:val="single" w:sz="4" w:space="0" w:color="auto"/>
              <w:right w:val="single" w:sz="4" w:space="0" w:color="auto"/>
            </w:tcBorders>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c>
          <w:tcPr>
            <w:tcW w:w="932" w:type="dxa"/>
            <w:tcBorders>
              <w:top w:val="nil"/>
              <w:left w:val="single" w:sz="4" w:space="0" w:color="auto"/>
              <w:bottom w:val="single" w:sz="4" w:space="0" w:color="auto"/>
              <w:right w:val="single" w:sz="4" w:space="0" w:color="auto"/>
            </w:tcBorders>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2</w:t>
            </w:r>
          </w:p>
        </w:tc>
        <w:tc>
          <w:tcPr>
            <w:tcW w:w="992" w:type="dxa"/>
            <w:tcBorders>
              <w:top w:val="nil"/>
              <w:left w:val="single" w:sz="4" w:space="0" w:color="auto"/>
              <w:bottom w:val="single" w:sz="4" w:space="0" w:color="auto"/>
              <w:right w:val="single" w:sz="4" w:space="0" w:color="auto"/>
            </w:tcBorders>
            <w:vAlign w:val="center"/>
            <w:hideMark/>
          </w:tcPr>
          <w:p w:rsidR="00624A0B" w:rsidRPr="00DF0875" w:rsidRDefault="00624A0B"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tl/>
              </w:rPr>
              <w:t>كبيرة</w:t>
            </w:r>
          </w:p>
        </w:tc>
      </w:tr>
      <w:tr w:rsidR="00624A0B" w:rsidRPr="00DF0875" w:rsidTr="00F72275">
        <w:trPr>
          <w:trHeight w:val="285"/>
        </w:trPr>
        <w:tc>
          <w:tcPr>
            <w:tcW w:w="495" w:type="dxa"/>
            <w:tcBorders>
              <w:top w:val="single" w:sz="4" w:space="0" w:color="auto"/>
              <w:left w:val="single" w:sz="4" w:space="0" w:color="auto"/>
              <w:bottom w:val="single" w:sz="4" w:space="0" w:color="auto"/>
              <w:right w:val="single" w:sz="4" w:space="0" w:color="auto"/>
            </w:tcBorders>
            <w:vAlign w:val="center"/>
            <w:hideMark/>
          </w:tcPr>
          <w:p w:rsidR="00624A0B" w:rsidRPr="00DF0875" w:rsidRDefault="00624A0B" w:rsidP="00DF0875">
            <w:pPr>
              <w:spacing w:line="276" w:lineRule="auto"/>
              <w:jc w:val="center"/>
              <w:rPr>
                <w:rFonts w:asciiTheme="majorBidi" w:hAnsiTheme="majorBidi" w:cstheme="majorBidi"/>
                <w:sz w:val="28"/>
                <w:szCs w:val="28"/>
              </w:rPr>
            </w:pPr>
            <w:r w:rsidRPr="00DF0875">
              <w:rPr>
                <w:rFonts w:asciiTheme="majorBidi" w:hAnsiTheme="majorBidi" w:cstheme="majorBidi"/>
                <w:sz w:val="28"/>
                <w:szCs w:val="28"/>
                <w:rtl/>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A0B" w:rsidRPr="00DF0875" w:rsidRDefault="00624A0B" w:rsidP="00DF0875">
            <w:pPr>
              <w:spacing w:line="276" w:lineRule="auto"/>
              <w:rPr>
                <w:rFonts w:asciiTheme="majorBidi" w:hAnsiTheme="majorBidi" w:cstheme="majorBidi"/>
                <w:sz w:val="28"/>
                <w:szCs w:val="28"/>
                <w:rtl/>
              </w:rPr>
            </w:pPr>
            <w:r w:rsidRPr="00DF0875">
              <w:rPr>
                <w:rFonts w:asciiTheme="majorBidi" w:hAnsiTheme="majorBidi" w:cstheme="majorBidi"/>
                <w:sz w:val="28"/>
                <w:szCs w:val="28"/>
                <w:rtl/>
              </w:rPr>
              <w:t>المحور الثالث: المعوقات المتعلقة بالبيئة المدرسية</w:t>
            </w:r>
          </w:p>
        </w:tc>
        <w:tc>
          <w:tcPr>
            <w:tcW w:w="1159" w:type="dxa"/>
            <w:tcBorders>
              <w:top w:val="nil"/>
              <w:left w:val="single" w:sz="4" w:space="0" w:color="auto"/>
              <w:bottom w:val="single" w:sz="4" w:space="0" w:color="auto"/>
              <w:right w:val="single" w:sz="4" w:space="0" w:color="auto"/>
            </w:tcBorders>
            <w:noWrap/>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3.97</w:t>
            </w:r>
          </w:p>
        </w:tc>
        <w:tc>
          <w:tcPr>
            <w:tcW w:w="1300" w:type="dxa"/>
            <w:tcBorders>
              <w:top w:val="nil"/>
              <w:left w:val="single" w:sz="4" w:space="0" w:color="auto"/>
              <w:bottom w:val="single" w:sz="4" w:space="0" w:color="auto"/>
              <w:right w:val="single" w:sz="4" w:space="0" w:color="auto"/>
            </w:tcBorders>
            <w:noWrap/>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tl/>
              </w:rPr>
            </w:pPr>
            <w:r w:rsidRPr="00DF0875">
              <w:rPr>
                <w:rFonts w:asciiTheme="majorBidi" w:hAnsiTheme="majorBidi" w:cstheme="majorBidi"/>
                <w:color w:val="000000"/>
                <w:sz w:val="28"/>
                <w:szCs w:val="28"/>
              </w:rPr>
              <w:t>79.33%</w:t>
            </w:r>
          </w:p>
        </w:tc>
        <w:tc>
          <w:tcPr>
            <w:tcW w:w="1504" w:type="dxa"/>
            <w:tcBorders>
              <w:top w:val="nil"/>
              <w:left w:val="single" w:sz="4" w:space="0" w:color="auto"/>
              <w:bottom w:val="single" w:sz="4" w:space="0" w:color="auto"/>
              <w:right w:val="single" w:sz="4" w:space="0" w:color="auto"/>
            </w:tcBorders>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0.88</w:t>
            </w:r>
          </w:p>
        </w:tc>
        <w:tc>
          <w:tcPr>
            <w:tcW w:w="1811" w:type="dxa"/>
            <w:tcBorders>
              <w:top w:val="nil"/>
              <w:left w:val="single" w:sz="4" w:space="0" w:color="auto"/>
              <w:bottom w:val="single" w:sz="4" w:space="0" w:color="auto"/>
              <w:right w:val="single" w:sz="4" w:space="0" w:color="auto"/>
            </w:tcBorders>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0.00</w:t>
            </w:r>
          </w:p>
        </w:tc>
        <w:tc>
          <w:tcPr>
            <w:tcW w:w="932" w:type="dxa"/>
            <w:tcBorders>
              <w:top w:val="nil"/>
              <w:left w:val="single" w:sz="4" w:space="0" w:color="auto"/>
              <w:bottom w:val="single" w:sz="4" w:space="0" w:color="auto"/>
              <w:right w:val="single" w:sz="4" w:space="0" w:color="auto"/>
            </w:tcBorders>
            <w:vAlign w:val="center"/>
            <w:hideMark/>
          </w:tcPr>
          <w:p w:rsidR="00624A0B" w:rsidRPr="00DF0875" w:rsidRDefault="00624A0B" w:rsidP="00DF0875">
            <w:pPr>
              <w:bidi w:val="0"/>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Pr>
              <w:t>1</w:t>
            </w:r>
          </w:p>
        </w:tc>
        <w:tc>
          <w:tcPr>
            <w:tcW w:w="992" w:type="dxa"/>
            <w:tcBorders>
              <w:top w:val="nil"/>
              <w:left w:val="single" w:sz="4" w:space="0" w:color="auto"/>
              <w:bottom w:val="single" w:sz="4" w:space="0" w:color="auto"/>
              <w:right w:val="single" w:sz="4" w:space="0" w:color="auto"/>
            </w:tcBorders>
            <w:vAlign w:val="center"/>
            <w:hideMark/>
          </w:tcPr>
          <w:p w:rsidR="00624A0B" w:rsidRPr="00DF0875" w:rsidRDefault="00624A0B" w:rsidP="00DF0875">
            <w:pPr>
              <w:spacing w:line="276" w:lineRule="auto"/>
              <w:jc w:val="center"/>
              <w:rPr>
                <w:rFonts w:asciiTheme="majorBidi" w:hAnsiTheme="majorBidi" w:cstheme="majorBidi"/>
                <w:color w:val="000000"/>
                <w:sz w:val="28"/>
                <w:szCs w:val="28"/>
              </w:rPr>
            </w:pPr>
            <w:r w:rsidRPr="00DF0875">
              <w:rPr>
                <w:rFonts w:asciiTheme="majorBidi" w:hAnsiTheme="majorBidi" w:cstheme="majorBidi"/>
                <w:color w:val="000000"/>
                <w:sz w:val="28"/>
                <w:szCs w:val="28"/>
                <w:rtl/>
              </w:rPr>
              <w:t>كبيرة</w:t>
            </w:r>
          </w:p>
        </w:tc>
        <w:bookmarkEnd w:id="18"/>
      </w:tr>
      <w:tr w:rsidR="0015638D" w:rsidRPr="00DF0875" w:rsidTr="00F72275">
        <w:trPr>
          <w:trHeight w:val="452"/>
        </w:trPr>
        <w:tc>
          <w:tcPr>
            <w:tcW w:w="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638D" w:rsidRPr="00DF0875" w:rsidRDefault="0015638D" w:rsidP="00DF0875">
            <w:pPr>
              <w:spacing w:line="276" w:lineRule="auto"/>
              <w:jc w:val="center"/>
              <w:rPr>
                <w:rFonts w:asciiTheme="majorBidi" w:hAnsiTheme="majorBidi" w:cstheme="majorBidi"/>
                <w:b/>
                <w:b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638D" w:rsidRPr="00DF0875" w:rsidRDefault="0015638D" w:rsidP="00DF0875">
            <w:pPr>
              <w:spacing w:line="276" w:lineRule="auto"/>
              <w:jc w:val="center"/>
              <w:rPr>
                <w:rFonts w:asciiTheme="majorBidi" w:hAnsiTheme="majorBidi" w:cstheme="majorBidi"/>
                <w:b/>
                <w:bCs/>
                <w:sz w:val="28"/>
                <w:szCs w:val="28"/>
              </w:rPr>
            </w:pPr>
            <w:r w:rsidRPr="00DF0875">
              <w:rPr>
                <w:rFonts w:asciiTheme="majorBidi" w:hAnsiTheme="majorBidi" w:cstheme="majorBidi"/>
                <w:b/>
                <w:bCs/>
                <w:sz w:val="28"/>
                <w:szCs w:val="28"/>
                <w:rtl/>
              </w:rPr>
              <w:t xml:space="preserve">الدرجة الكلية للاستبانة </w:t>
            </w:r>
          </w:p>
        </w:tc>
        <w:tc>
          <w:tcPr>
            <w:tcW w:w="1159" w:type="dxa"/>
            <w:tcBorders>
              <w:top w:val="nil"/>
              <w:left w:val="single" w:sz="4" w:space="0" w:color="auto"/>
              <w:bottom w:val="single" w:sz="4" w:space="0" w:color="auto"/>
              <w:right w:val="single" w:sz="4" w:space="0" w:color="auto"/>
            </w:tcBorders>
            <w:shd w:val="clear" w:color="auto" w:fill="BFBFBF"/>
            <w:noWrap/>
            <w:vAlign w:val="center"/>
            <w:hideMark/>
          </w:tcPr>
          <w:p w:rsidR="0015638D" w:rsidRPr="00DF0875" w:rsidRDefault="0015638D" w:rsidP="00DF0875">
            <w:pPr>
              <w:bidi w:val="0"/>
              <w:spacing w:line="276" w:lineRule="auto"/>
              <w:jc w:val="center"/>
              <w:rPr>
                <w:rFonts w:asciiTheme="majorBidi" w:hAnsiTheme="majorBidi" w:cstheme="majorBidi"/>
                <w:b/>
                <w:bCs/>
                <w:color w:val="000000"/>
                <w:sz w:val="28"/>
                <w:szCs w:val="28"/>
                <w:rtl/>
              </w:rPr>
            </w:pPr>
            <w:r w:rsidRPr="00DF0875">
              <w:rPr>
                <w:rFonts w:asciiTheme="majorBidi" w:hAnsiTheme="majorBidi" w:cstheme="majorBidi"/>
                <w:b/>
                <w:bCs/>
                <w:color w:val="000000"/>
                <w:sz w:val="28"/>
                <w:szCs w:val="28"/>
              </w:rPr>
              <w:t>3.92</w:t>
            </w:r>
          </w:p>
        </w:tc>
        <w:tc>
          <w:tcPr>
            <w:tcW w:w="1300" w:type="dxa"/>
            <w:tcBorders>
              <w:top w:val="nil"/>
              <w:left w:val="single" w:sz="4" w:space="0" w:color="auto"/>
              <w:bottom w:val="single" w:sz="4" w:space="0" w:color="auto"/>
              <w:right w:val="single" w:sz="4" w:space="0" w:color="auto"/>
            </w:tcBorders>
            <w:shd w:val="clear" w:color="auto" w:fill="BFBFBF"/>
            <w:noWrap/>
            <w:vAlign w:val="center"/>
            <w:hideMark/>
          </w:tcPr>
          <w:p w:rsidR="0015638D" w:rsidRPr="00DF0875" w:rsidRDefault="0015638D" w:rsidP="00DF0875">
            <w:pPr>
              <w:bidi w:val="0"/>
              <w:spacing w:line="276" w:lineRule="auto"/>
              <w:jc w:val="center"/>
              <w:rPr>
                <w:rFonts w:asciiTheme="majorBidi" w:hAnsiTheme="majorBidi" w:cstheme="majorBidi"/>
                <w:b/>
                <w:bCs/>
                <w:color w:val="000000"/>
                <w:sz w:val="28"/>
                <w:szCs w:val="28"/>
                <w:rtl/>
              </w:rPr>
            </w:pPr>
            <w:r w:rsidRPr="00DF0875">
              <w:rPr>
                <w:rFonts w:asciiTheme="majorBidi" w:hAnsiTheme="majorBidi" w:cstheme="majorBidi"/>
                <w:b/>
                <w:bCs/>
                <w:color w:val="000000"/>
                <w:sz w:val="28"/>
                <w:szCs w:val="28"/>
              </w:rPr>
              <w:t>78.41%</w:t>
            </w:r>
          </w:p>
        </w:tc>
        <w:tc>
          <w:tcPr>
            <w:tcW w:w="1504" w:type="dxa"/>
            <w:tcBorders>
              <w:top w:val="nil"/>
              <w:left w:val="single" w:sz="4" w:space="0" w:color="auto"/>
              <w:bottom w:val="single" w:sz="4" w:space="0" w:color="auto"/>
              <w:right w:val="single" w:sz="4" w:space="0" w:color="auto"/>
            </w:tcBorders>
            <w:shd w:val="clear" w:color="auto" w:fill="BFBFBF"/>
            <w:vAlign w:val="center"/>
            <w:hideMark/>
          </w:tcPr>
          <w:p w:rsidR="0015638D" w:rsidRPr="00DF0875" w:rsidRDefault="0015638D" w:rsidP="00DF0875">
            <w:pPr>
              <w:bidi w:val="0"/>
              <w:spacing w:line="276" w:lineRule="auto"/>
              <w:jc w:val="center"/>
              <w:rPr>
                <w:rFonts w:asciiTheme="majorBidi" w:hAnsiTheme="majorBidi" w:cstheme="majorBidi"/>
                <w:b/>
                <w:bCs/>
                <w:color w:val="000000"/>
                <w:sz w:val="28"/>
                <w:szCs w:val="28"/>
              </w:rPr>
            </w:pPr>
            <w:r w:rsidRPr="00DF0875">
              <w:rPr>
                <w:rFonts w:asciiTheme="majorBidi" w:hAnsiTheme="majorBidi" w:cstheme="majorBidi"/>
                <w:b/>
                <w:bCs/>
                <w:color w:val="000000"/>
                <w:sz w:val="28"/>
                <w:szCs w:val="28"/>
              </w:rPr>
              <w:t>0.82</w:t>
            </w:r>
          </w:p>
        </w:tc>
        <w:tc>
          <w:tcPr>
            <w:tcW w:w="1811" w:type="dxa"/>
            <w:tcBorders>
              <w:top w:val="nil"/>
              <w:left w:val="single" w:sz="4" w:space="0" w:color="auto"/>
              <w:bottom w:val="single" w:sz="4" w:space="0" w:color="auto"/>
              <w:right w:val="single" w:sz="4" w:space="0" w:color="auto"/>
            </w:tcBorders>
            <w:shd w:val="clear" w:color="auto" w:fill="BFBFBF"/>
            <w:vAlign w:val="center"/>
            <w:hideMark/>
          </w:tcPr>
          <w:p w:rsidR="0015638D" w:rsidRPr="00DF0875" w:rsidRDefault="0015638D" w:rsidP="00DF0875">
            <w:pPr>
              <w:bidi w:val="0"/>
              <w:spacing w:line="276" w:lineRule="auto"/>
              <w:jc w:val="center"/>
              <w:rPr>
                <w:rFonts w:asciiTheme="majorBidi" w:hAnsiTheme="majorBidi" w:cstheme="majorBidi"/>
                <w:b/>
                <w:bCs/>
                <w:color w:val="000000"/>
                <w:sz w:val="28"/>
                <w:szCs w:val="28"/>
              </w:rPr>
            </w:pPr>
            <w:r w:rsidRPr="00DF0875">
              <w:rPr>
                <w:rFonts w:asciiTheme="majorBidi" w:hAnsiTheme="majorBidi" w:cstheme="majorBidi"/>
                <w:b/>
                <w:bCs/>
                <w:color w:val="000000"/>
                <w:sz w:val="28"/>
                <w:szCs w:val="28"/>
              </w:rPr>
              <w:t>0.00</w:t>
            </w:r>
          </w:p>
        </w:tc>
        <w:tc>
          <w:tcPr>
            <w:tcW w:w="932" w:type="dxa"/>
            <w:tcBorders>
              <w:top w:val="nil"/>
              <w:left w:val="single" w:sz="4" w:space="0" w:color="auto"/>
              <w:bottom w:val="single" w:sz="4" w:space="0" w:color="auto"/>
              <w:right w:val="single" w:sz="4" w:space="0" w:color="auto"/>
            </w:tcBorders>
            <w:shd w:val="clear" w:color="auto" w:fill="BFBFBF"/>
            <w:vAlign w:val="center"/>
            <w:hideMark/>
          </w:tcPr>
          <w:p w:rsidR="0015638D" w:rsidRPr="00DF0875" w:rsidRDefault="0015638D" w:rsidP="00DF0875">
            <w:pPr>
              <w:bidi w:val="0"/>
              <w:spacing w:line="276" w:lineRule="auto"/>
              <w:jc w:val="center"/>
              <w:rPr>
                <w:rFonts w:asciiTheme="majorBidi" w:hAnsiTheme="majorBidi" w:cstheme="majorBidi"/>
                <w:b/>
                <w:bCs/>
                <w:color w:val="000000"/>
                <w:sz w:val="28"/>
                <w:szCs w:val="28"/>
              </w:rPr>
            </w:pPr>
            <w:r w:rsidRPr="00DF0875">
              <w:rPr>
                <w:rFonts w:asciiTheme="majorBidi" w:hAnsiTheme="majorBidi" w:cstheme="majorBidi"/>
                <w:b/>
                <w:bCs/>
                <w:color w:val="000000"/>
                <w:sz w:val="28"/>
                <w:szCs w:val="28"/>
              </w:rPr>
              <w:t> </w:t>
            </w:r>
          </w:p>
        </w:tc>
        <w:tc>
          <w:tcPr>
            <w:tcW w:w="992" w:type="dxa"/>
            <w:tcBorders>
              <w:top w:val="nil"/>
              <w:left w:val="single" w:sz="4" w:space="0" w:color="auto"/>
              <w:bottom w:val="single" w:sz="4" w:space="0" w:color="auto"/>
              <w:right w:val="single" w:sz="4" w:space="0" w:color="auto"/>
            </w:tcBorders>
            <w:shd w:val="clear" w:color="auto" w:fill="BFBFBF"/>
            <w:vAlign w:val="center"/>
            <w:hideMark/>
          </w:tcPr>
          <w:p w:rsidR="0015638D" w:rsidRPr="00DF0875" w:rsidRDefault="0015638D" w:rsidP="00DF0875">
            <w:pPr>
              <w:bidi w:val="0"/>
              <w:spacing w:line="276" w:lineRule="auto"/>
              <w:jc w:val="center"/>
              <w:rPr>
                <w:rFonts w:asciiTheme="majorBidi" w:hAnsiTheme="majorBidi" w:cstheme="majorBidi"/>
                <w:b/>
                <w:bCs/>
                <w:color w:val="000000"/>
                <w:sz w:val="28"/>
                <w:szCs w:val="28"/>
              </w:rPr>
            </w:pPr>
            <w:r w:rsidRPr="00DF0875">
              <w:rPr>
                <w:rFonts w:asciiTheme="majorBidi" w:hAnsiTheme="majorBidi" w:cstheme="majorBidi"/>
                <w:b/>
                <w:bCs/>
                <w:color w:val="000000"/>
                <w:sz w:val="28"/>
                <w:szCs w:val="28"/>
                <w:rtl/>
              </w:rPr>
              <w:t>كبيرة</w:t>
            </w:r>
          </w:p>
        </w:tc>
      </w:tr>
    </w:tbl>
    <w:p w:rsidR="002E2A3C" w:rsidRDefault="002E2A3C" w:rsidP="00DF0875">
      <w:pPr>
        <w:spacing w:line="276" w:lineRule="auto"/>
        <w:rPr>
          <w:rFonts w:asciiTheme="majorBidi" w:hAnsiTheme="majorBidi" w:cstheme="majorBidi" w:hint="cs"/>
          <w:b/>
          <w:bCs/>
          <w:sz w:val="28"/>
          <w:szCs w:val="28"/>
          <w:rtl/>
        </w:rPr>
      </w:pPr>
    </w:p>
    <w:p w:rsidR="002E2A3C" w:rsidRDefault="002E2A3C" w:rsidP="00DF0875">
      <w:pPr>
        <w:spacing w:line="276" w:lineRule="auto"/>
        <w:rPr>
          <w:rFonts w:asciiTheme="majorBidi" w:hAnsiTheme="majorBidi" w:cstheme="majorBidi" w:hint="cs"/>
          <w:b/>
          <w:bCs/>
          <w:sz w:val="28"/>
          <w:szCs w:val="28"/>
          <w:rtl/>
        </w:rPr>
      </w:pPr>
    </w:p>
    <w:p w:rsidR="0015638D" w:rsidRPr="00DF0875" w:rsidRDefault="0015638D" w:rsidP="00DF0875">
      <w:pPr>
        <w:spacing w:line="276" w:lineRule="auto"/>
        <w:rPr>
          <w:rFonts w:asciiTheme="majorBidi" w:hAnsiTheme="majorBidi" w:cstheme="majorBidi"/>
          <w:b/>
          <w:bCs/>
          <w:sz w:val="28"/>
          <w:szCs w:val="28"/>
          <w:rtl/>
        </w:rPr>
      </w:pPr>
      <w:r w:rsidRPr="00DF0875">
        <w:rPr>
          <w:rFonts w:asciiTheme="majorBidi" w:hAnsiTheme="majorBidi" w:cstheme="majorBidi"/>
          <w:b/>
          <w:bCs/>
          <w:sz w:val="28"/>
          <w:szCs w:val="28"/>
          <w:rtl/>
        </w:rPr>
        <w:t xml:space="preserve">يتضح من الجدول السابق ما يلي: </w:t>
      </w:r>
    </w:p>
    <w:p w:rsidR="00FC65DB" w:rsidRPr="00DF0875" w:rsidRDefault="0015638D" w:rsidP="00DF0875">
      <w:pPr>
        <w:pStyle w:val="ListParagraph"/>
        <w:numPr>
          <w:ilvl w:val="0"/>
          <w:numId w:val="14"/>
        </w:numPr>
        <w:spacing w:after="200" w:line="276" w:lineRule="auto"/>
        <w:ind w:left="368" w:hanging="284"/>
        <w:jc w:val="both"/>
        <w:rPr>
          <w:rFonts w:asciiTheme="majorBidi" w:hAnsiTheme="majorBidi" w:cstheme="majorBidi"/>
          <w:sz w:val="28"/>
          <w:szCs w:val="28"/>
          <w:rtl/>
        </w:rPr>
      </w:pPr>
      <w:r w:rsidRPr="00DF0875">
        <w:rPr>
          <w:rFonts w:asciiTheme="majorBidi" w:hAnsiTheme="majorBidi" w:cstheme="majorBidi"/>
          <w:sz w:val="28"/>
          <w:szCs w:val="28"/>
          <w:rtl/>
        </w:rPr>
        <w:t xml:space="preserve">الاستبيان ككل دال إحصائياً حسب المحك المعتمد، وبلغ المتوسط الحسابي للاستبيان </w:t>
      </w:r>
      <w:r w:rsidR="00FC65DB" w:rsidRPr="00DF0875">
        <w:rPr>
          <w:rFonts w:asciiTheme="majorBidi" w:hAnsiTheme="majorBidi" w:cstheme="majorBidi"/>
          <w:sz w:val="28"/>
          <w:szCs w:val="28"/>
          <w:rtl/>
        </w:rPr>
        <w:t xml:space="preserve">ككل (3.92)، بوزن نسبي (78.41%)، </w:t>
      </w:r>
      <w:r w:rsidRPr="00DF0875">
        <w:rPr>
          <w:rFonts w:asciiTheme="majorBidi" w:hAnsiTheme="majorBidi" w:cstheme="majorBidi"/>
          <w:sz w:val="28"/>
          <w:szCs w:val="28"/>
          <w:rtl/>
        </w:rPr>
        <w:t>وبدرجة كبيرة حسب المحك المعتمد في الدراسة</w:t>
      </w:r>
      <w:r w:rsidR="00FC65DB" w:rsidRPr="00DF0875">
        <w:rPr>
          <w:rFonts w:asciiTheme="majorBidi" w:hAnsiTheme="majorBidi" w:cstheme="majorBidi"/>
          <w:sz w:val="28"/>
          <w:szCs w:val="28"/>
          <w:rtl/>
        </w:rPr>
        <w:t xml:space="preserve">، </w:t>
      </w:r>
      <w:r w:rsidRPr="00DF0875">
        <w:rPr>
          <w:rFonts w:asciiTheme="majorBidi" w:hAnsiTheme="majorBidi" w:cstheme="majorBidi"/>
          <w:sz w:val="28"/>
          <w:szCs w:val="28"/>
          <w:rtl/>
        </w:rPr>
        <w:t xml:space="preserve">وهذا يعني أن عينة الدراسة ترى أن درجة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الثانوية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من وجهة نظرهن، كانت بدرجة كبيرة، وبنسبة تأييد 78.41%.</w:t>
      </w:r>
    </w:p>
    <w:p w:rsidR="0015638D" w:rsidRPr="00DF0875" w:rsidRDefault="0015638D" w:rsidP="00DF0875">
      <w:pPr>
        <w:pStyle w:val="ListParagraph"/>
        <w:numPr>
          <w:ilvl w:val="0"/>
          <w:numId w:val="14"/>
        </w:numPr>
        <w:spacing w:after="200" w:line="276" w:lineRule="auto"/>
        <w:ind w:left="368" w:hanging="284"/>
        <w:jc w:val="both"/>
        <w:rPr>
          <w:rFonts w:asciiTheme="majorBidi" w:hAnsiTheme="majorBidi" w:cstheme="majorBidi"/>
          <w:sz w:val="28"/>
          <w:szCs w:val="28"/>
        </w:rPr>
      </w:pPr>
      <w:r w:rsidRPr="00DF0875">
        <w:rPr>
          <w:rFonts w:asciiTheme="majorBidi" w:hAnsiTheme="majorBidi" w:cstheme="majorBidi"/>
          <w:sz w:val="28"/>
          <w:szCs w:val="28"/>
          <w:rtl/>
        </w:rPr>
        <w:t xml:space="preserve">أكبر صعوبات واجهت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9F3C32"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كانت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بالبيئة المدرسية، وجاءت بدرجة كبيرة وبنسبة تأييد 79.33%</w:t>
      </w:r>
    </w:p>
    <w:p w:rsidR="0015638D" w:rsidRDefault="0015638D" w:rsidP="00DF0875">
      <w:pPr>
        <w:pStyle w:val="ListParagraph"/>
        <w:numPr>
          <w:ilvl w:val="0"/>
          <w:numId w:val="14"/>
        </w:numPr>
        <w:spacing w:after="200" w:line="276" w:lineRule="auto"/>
        <w:ind w:left="368" w:hanging="284"/>
        <w:jc w:val="both"/>
        <w:rPr>
          <w:rFonts w:asciiTheme="majorBidi" w:hAnsiTheme="majorBidi" w:cstheme="majorBidi" w:hint="cs"/>
          <w:sz w:val="28"/>
          <w:szCs w:val="28"/>
        </w:rPr>
      </w:pPr>
      <w:r w:rsidRPr="00DF0875">
        <w:rPr>
          <w:rFonts w:asciiTheme="majorBidi" w:hAnsiTheme="majorBidi" w:cstheme="majorBidi"/>
          <w:sz w:val="28"/>
          <w:szCs w:val="28"/>
          <w:rtl/>
        </w:rPr>
        <w:t xml:space="preserve">أقل صعوبات واجهت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9F3C32"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كانت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بهن، وجاءت بدرجة  كبيرة وبنسبة تأييد 76.91%.</w:t>
      </w:r>
    </w:p>
    <w:p w:rsidR="002E2A3C" w:rsidRDefault="002E2A3C" w:rsidP="002E2A3C">
      <w:pPr>
        <w:spacing w:after="200" w:line="276" w:lineRule="auto"/>
        <w:jc w:val="both"/>
        <w:rPr>
          <w:rFonts w:asciiTheme="majorBidi" w:hAnsiTheme="majorBidi" w:cstheme="majorBidi" w:hint="cs"/>
          <w:sz w:val="28"/>
          <w:szCs w:val="28"/>
          <w:rtl/>
        </w:rPr>
      </w:pPr>
    </w:p>
    <w:p w:rsidR="002E2A3C" w:rsidRDefault="002E2A3C" w:rsidP="002E2A3C">
      <w:pPr>
        <w:spacing w:after="200" w:line="276" w:lineRule="auto"/>
        <w:jc w:val="both"/>
        <w:rPr>
          <w:rFonts w:asciiTheme="majorBidi" w:hAnsiTheme="majorBidi" w:cstheme="majorBidi" w:hint="cs"/>
          <w:sz w:val="28"/>
          <w:szCs w:val="28"/>
          <w:rtl/>
        </w:rPr>
      </w:pPr>
    </w:p>
    <w:p w:rsidR="002E2A3C" w:rsidRPr="002E2A3C" w:rsidRDefault="002E2A3C" w:rsidP="002E2A3C">
      <w:pPr>
        <w:spacing w:after="200" w:line="276" w:lineRule="auto"/>
        <w:jc w:val="both"/>
        <w:rPr>
          <w:rFonts w:asciiTheme="majorBidi" w:hAnsiTheme="majorBidi" w:cstheme="majorBidi"/>
          <w:sz w:val="28"/>
          <w:szCs w:val="28"/>
        </w:rPr>
      </w:pPr>
    </w:p>
    <w:p w:rsidR="0015638D" w:rsidRPr="00DF0875" w:rsidRDefault="0015638D" w:rsidP="00DF0875">
      <w:pPr>
        <w:pStyle w:val="15"/>
        <w:spacing w:line="276" w:lineRule="auto"/>
        <w:rPr>
          <w:rFonts w:asciiTheme="majorBidi" w:hAnsiTheme="majorBidi" w:cstheme="majorBidi"/>
          <w:b w:val="0"/>
          <w:bCs w:val="0"/>
          <w:sz w:val="28"/>
          <w:szCs w:val="28"/>
        </w:rPr>
      </w:pPr>
      <w:bookmarkStart w:id="19" w:name="_Toc522284115"/>
      <w:bookmarkStart w:id="20" w:name="_Toc520334492"/>
      <w:r w:rsidRPr="00DF0875">
        <w:rPr>
          <w:rFonts w:asciiTheme="majorBidi" w:hAnsiTheme="majorBidi" w:cstheme="majorBidi"/>
          <w:sz w:val="28"/>
          <w:szCs w:val="28"/>
          <w:rtl/>
        </w:rPr>
        <w:lastRenderedPageBreak/>
        <w:t>الاجابة عن السؤال الأول:</w:t>
      </w:r>
      <w:bookmarkEnd w:id="19"/>
      <w:bookmarkEnd w:id="20"/>
      <w:r w:rsidRPr="00DF0875">
        <w:rPr>
          <w:rFonts w:asciiTheme="majorBidi" w:hAnsiTheme="majorBidi" w:cstheme="majorBidi"/>
          <w:sz w:val="28"/>
          <w:szCs w:val="28"/>
          <w:rtl/>
        </w:rPr>
        <w:t xml:space="preserve"> </w:t>
      </w:r>
      <w:r w:rsidRPr="00DF0875">
        <w:rPr>
          <w:rFonts w:asciiTheme="majorBidi" w:hAnsiTheme="majorBidi" w:cstheme="majorBidi"/>
          <w:b w:val="0"/>
          <w:bCs w:val="0"/>
          <w:sz w:val="28"/>
          <w:szCs w:val="28"/>
          <w:rtl/>
        </w:rPr>
        <w:t xml:space="preserve">ما درجة </w:t>
      </w:r>
      <w:r w:rsidR="00624A0B" w:rsidRPr="00DF0875">
        <w:rPr>
          <w:rFonts w:asciiTheme="majorBidi" w:hAnsiTheme="majorBidi" w:cstheme="majorBidi"/>
          <w:b w:val="0"/>
          <w:bCs w:val="0"/>
          <w:sz w:val="28"/>
          <w:szCs w:val="28"/>
          <w:rtl/>
        </w:rPr>
        <w:t>المعوقات</w:t>
      </w:r>
      <w:r w:rsidRPr="00DF0875">
        <w:rPr>
          <w:rFonts w:asciiTheme="majorBidi" w:hAnsiTheme="majorBidi" w:cstheme="majorBidi"/>
          <w:b w:val="0"/>
          <w:bCs w:val="0"/>
          <w:sz w:val="28"/>
          <w:szCs w:val="28"/>
          <w:rtl/>
        </w:rPr>
        <w:t xml:space="preserve"> التي تواجه المعلمات في استخدام </w:t>
      </w:r>
      <w:r w:rsidRPr="00DF0875">
        <w:rPr>
          <w:rFonts w:asciiTheme="majorBidi" w:hAnsiTheme="majorBidi" w:cstheme="majorBidi"/>
          <w:b w:val="0"/>
          <w:bCs w:val="0"/>
          <w:sz w:val="28"/>
          <w:szCs w:val="28"/>
        </w:rPr>
        <w:t>STEM</w:t>
      </w:r>
      <w:r w:rsidRPr="00DF0875">
        <w:rPr>
          <w:rFonts w:asciiTheme="majorBidi" w:hAnsiTheme="majorBidi" w:cstheme="majorBidi"/>
          <w:b w:val="0"/>
          <w:bCs w:val="0"/>
          <w:sz w:val="28"/>
          <w:szCs w:val="28"/>
          <w:rtl/>
        </w:rPr>
        <w:t xml:space="preserve"> في تدريس مادة الرياضيات للمرحلة </w:t>
      </w:r>
      <w:r w:rsidR="009F3C32" w:rsidRPr="00DF0875">
        <w:rPr>
          <w:rFonts w:asciiTheme="majorBidi" w:hAnsiTheme="majorBidi" w:cstheme="majorBidi"/>
          <w:b w:val="0"/>
          <w:bCs w:val="0"/>
          <w:sz w:val="28"/>
          <w:szCs w:val="28"/>
          <w:rtl/>
        </w:rPr>
        <w:t>المتوسطة</w:t>
      </w:r>
      <w:r w:rsidRPr="00DF0875">
        <w:rPr>
          <w:rFonts w:asciiTheme="majorBidi" w:hAnsiTheme="majorBidi" w:cstheme="majorBidi"/>
          <w:b w:val="0"/>
          <w:bCs w:val="0"/>
          <w:sz w:val="28"/>
          <w:szCs w:val="28"/>
          <w:rtl/>
        </w:rPr>
        <w:t xml:space="preserve"> في </w:t>
      </w:r>
      <w:r w:rsidR="00624A0B" w:rsidRPr="00DF0875">
        <w:rPr>
          <w:rFonts w:asciiTheme="majorBidi" w:hAnsiTheme="majorBidi" w:cstheme="majorBidi"/>
          <w:b w:val="0"/>
          <w:bCs w:val="0"/>
          <w:sz w:val="28"/>
          <w:szCs w:val="28"/>
          <w:rtl/>
        </w:rPr>
        <w:t>منطقة</w:t>
      </w:r>
      <w:r w:rsidRPr="00DF0875">
        <w:rPr>
          <w:rFonts w:asciiTheme="majorBidi" w:hAnsiTheme="majorBidi" w:cstheme="majorBidi"/>
          <w:b w:val="0"/>
          <w:bCs w:val="0"/>
          <w:sz w:val="28"/>
          <w:szCs w:val="28"/>
          <w:rtl/>
        </w:rPr>
        <w:t xml:space="preserve"> تعليم الطائف ؟</w:t>
      </w:r>
    </w:p>
    <w:p w:rsidR="0015638D" w:rsidRPr="00DF0875" w:rsidRDefault="0015638D" w:rsidP="00DF0875">
      <w:pPr>
        <w:spacing w:line="276" w:lineRule="auto"/>
        <w:jc w:val="lowKashida"/>
        <w:rPr>
          <w:rFonts w:asciiTheme="majorBidi" w:hAnsiTheme="majorBidi" w:cstheme="majorBidi"/>
          <w:sz w:val="28"/>
          <w:szCs w:val="28"/>
          <w:rtl/>
        </w:rPr>
      </w:pPr>
      <w:r w:rsidRPr="00DF0875">
        <w:rPr>
          <w:rFonts w:asciiTheme="majorBidi" w:hAnsiTheme="majorBidi" w:cstheme="majorBidi"/>
          <w:sz w:val="28"/>
          <w:szCs w:val="28"/>
          <w:rtl/>
        </w:rPr>
        <w:t>وللإجابة على هذا السؤال تم تحليل فقرات المجال الأول وفق المحك المعتمد في الدراسة وكانت النتائج كالتالي:</w:t>
      </w:r>
    </w:p>
    <w:p w:rsidR="0015638D" w:rsidRPr="00DF0875" w:rsidRDefault="0015638D" w:rsidP="00DF0875">
      <w:pPr>
        <w:pStyle w:val="Caption"/>
        <w:spacing w:after="0" w:line="276" w:lineRule="auto"/>
        <w:jc w:val="center"/>
        <w:rPr>
          <w:rFonts w:asciiTheme="majorBidi" w:hAnsiTheme="majorBidi" w:cstheme="majorBidi"/>
          <w:b/>
          <w:bCs/>
          <w:i w:val="0"/>
          <w:iCs w:val="0"/>
          <w:color w:val="000000" w:themeColor="text1"/>
          <w:sz w:val="28"/>
          <w:szCs w:val="28"/>
          <w:rtl/>
        </w:rPr>
      </w:pPr>
      <w:r w:rsidRPr="00DF0875">
        <w:rPr>
          <w:rFonts w:asciiTheme="majorBidi" w:hAnsiTheme="majorBidi" w:cstheme="majorBidi"/>
          <w:b/>
          <w:bCs/>
          <w:i w:val="0"/>
          <w:iCs w:val="0"/>
          <w:color w:val="000000" w:themeColor="text1"/>
          <w:sz w:val="28"/>
          <w:szCs w:val="28"/>
          <w:rtl/>
        </w:rPr>
        <w:t>تحليل فقرات المجال الأول المتوسط الحسابي والمتوسط النسبي والانحراف المعياري والقيمة الاحتمالية</w:t>
      </w:r>
      <w:r w:rsidRPr="00DF0875">
        <w:rPr>
          <w:rFonts w:asciiTheme="majorBidi" w:hAnsiTheme="majorBidi" w:cstheme="majorBidi"/>
          <w:b/>
          <w:bCs/>
          <w:i w:val="0"/>
          <w:iCs w:val="0"/>
          <w:color w:val="000000" w:themeColor="text1"/>
          <w:sz w:val="28"/>
          <w:szCs w:val="28"/>
        </w:rPr>
        <w:t xml:space="preserve"> Sig </w:t>
      </w:r>
      <w:r w:rsidRPr="00DF0875">
        <w:rPr>
          <w:rFonts w:asciiTheme="majorBidi" w:hAnsiTheme="majorBidi" w:cstheme="majorBidi"/>
          <w:b/>
          <w:bCs/>
          <w:i w:val="0"/>
          <w:iCs w:val="0"/>
          <w:color w:val="000000" w:themeColor="text1"/>
          <w:sz w:val="28"/>
          <w:szCs w:val="28"/>
          <w:rtl/>
        </w:rPr>
        <w:t>لجميع فقرات المجال الأول  (</w:t>
      </w:r>
      <w:r w:rsidR="00624A0B" w:rsidRPr="00DF0875">
        <w:rPr>
          <w:rFonts w:asciiTheme="majorBidi" w:hAnsiTheme="majorBidi" w:cstheme="majorBidi"/>
          <w:b/>
          <w:bCs/>
          <w:i w:val="0"/>
          <w:iCs w:val="0"/>
          <w:color w:val="000000" w:themeColor="text1"/>
          <w:sz w:val="28"/>
          <w:szCs w:val="28"/>
          <w:rtl/>
        </w:rPr>
        <w:t>المعوقات</w:t>
      </w:r>
      <w:r w:rsidRPr="00DF0875">
        <w:rPr>
          <w:rFonts w:asciiTheme="majorBidi" w:hAnsiTheme="majorBidi" w:cstheme="majorBidi"/>
          <w:b/>
          <w:bCs/>
          <w:i w:val="0"/>
          <w:iCs w:val="0"/>
          <w:color w:val="000000" w:themeColor="text1"/>
          <w:sz w:val="28"/>
          <w:szCs w:val="28"/>
          <w:rtl/>
        </w:rPr>
        <w:t xml:space="preserve"> المتعلقة بالمعلمات) وقيمة جميع الفقرات معا (</w:t>
      </w:r>
      <w:r w:rsidRPr="00DF0875">
        <w:rPr>
          <w:rFonts w:asciiTheme="majorBidi" w:hAnsiTheme="majorBidi" w:cstheme="majorBidi"/>
          <w:b/>
          <w:bCs/>
          <w:i w:val="0"/>
          <w:iCs w:val="0"/>
          <w:color w:val="000000" w:themeColor="text1"/>
          <w:sz w:val="28"/>
          <w:szCs w:val="28"/>
        </w:rPr>
        <w:t>N=89</w:t>
      </w:r>
      <w:r w:rsidRPr="00DF0875">
        <w:rPr>
          <w:rFonts w:asciiTheme="majorBidi" w:hAnsiTheme="majorBidi" w:cstheme="majorBidi"/>
          <w:b/>
          <w:bCs/>
          <w:i w:val="0"/>
          <w:iCs w:val="0"/>
          <w:color w:val="000000" w:themeColor="text1"/>
          <w:sz w:val="28"/>
          <w:szCs w:val="28"/>
          <w:rtl/>
        </w:rPr>
        <w:t>)</w:t>
      </w:r>
    </w:p>
    <w:tbl>
      <w:tblPr>
        <w:tblpPr w:leftFromText="180" w:rightFromText="180" w:vertAnchor="text" w:tblpXSpec="center" w:tblpY="1"/>
        <w:tblOverlap w:val="never"/>
        <w:bidiVisual/>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56"/>
        <w:gridCol w:w="850"/>
        <w:gridCol w:w="1228"/>
        <w:gridCol w:w="1077"/>
        <w:gridCol w:w="945"/>
        <w:gridCol w:w="709"/>
        <w:gridCol w:w="841"/>
      </w:tblGrid>
      <w:tr w:rsidR="0015638D" w:rsidRPr="002E2A3C" w:rsidTr="00F72275">
        <w:trPr>
          <w:trHeight w:val="285"/>
          <w:tblHeader/>
        </w:trPr>
        <w:tc>
          <w:tcPr>
            <w:tcW w:w="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م</w:t>
            </w:r>
          </w:p>
        </w:tc>
        <w:tc>
          <w:tcPr>
            <w:tcW w:w="4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الفقرات</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rtl/>
              </w:rPr>
              <w:t>المتوسط الحسابي</w:t>
            </w: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المتوسط النسبي</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الانحراف المعياري</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rtl/>
              </w:rPr>
              <w:t>القيمة الاحتمالية</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ا</w:t>
            </w:r>
            <w:r w:rsidRPr="002E2A3C">
              <w:rPr>
                <w:rFonts w:asciiTheme="majorBidi" w:hAnsiTheme="majorBidi" w:cstheme="majorBidi"/>
                <w:b/>
                <w:bCs/>
                <w:sz w:val="20"/>
                <w:szCs w:val="20"/>
                <w:rtl/>
              </w:rPr>
              <w:t>لترتيب</w:t>
            </w:r>
          </w:p>
        </w:tc>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الحكم</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1</w:t>
            </w:r>
          </w:p>
        </w:tc>
        <w:tc>
          <w:tcPr>
            <w:tcW w:w="4156" w:type="dxa"/>
            <w:tcBorders>
              <w:top w:val="single" w:sz="4" w:space="0" w:color="auto"/>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color w:val="000000"/>
                <w:sz w:val="24"/>
                <w:szCs w:val="24"/>
                <w:rtl/>
              </w:rPr>
              <w:t xml:space="preserve">قلة الإلمام الكافي بمنحى </w:t>
            </w:r>
            <w:r w:rsidRPr="002E2A3C">
              <w:rPr>
                <w:rFonts w:asciiTheme="majorBidi" w:hAnsiTheme="majorBidi" w:cstheme="majorBidi"/>
                <w:b/>
                <w:bCs/>
                <w:color w:val="000000"/>
                <w:sz w:val="24"/>
                <w:szCs w:val="24"/>
              </w:rPr>
              <w:t>STEM</w:t>
            </w:r>
            <w:r w:rsidRPr="002E2A3C">
              <w:rPr>
                <w:rFonts w:asciiTheme="majorBidi" w:hAnsiTheme="majorBidi" w:cstheme="majorBidi"/>
                <w:b/>
                <w:bCs/>
                <w:color w:val="000000"/>
                <w:sz w:val="24"/>
                <w:szCs w:val="24"/>
                <w:rtl/>
              </w:rPr>
              <w:t xml:space="preserve"> ومفاهيمه الأساسية.</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3.98</w:t>
            </w:r>
          </w:p>
        </w:tc>
        <w:tc>
          <w:tcPr>
            <w:tcW w:w="1228" w:type="dxa"/>
            <w:tcBorders>
              <w:top w:val="single" w:sz="4" w:space="0" w:color="auto"/>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79.55%</w:t>
            </w:r>
          </w:p>
        </w:tc>
        <w:tc>
          <w:tcPr>
            <w:tcW w:w="1077"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1.04</w:t>
            </w:r>
          </w:p>
        </w:tc>
        <w:tc>
          <w:tcPr>
            <w:tcW w:w="945"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w:t>
            </w:r>
          </w:p>
        </w:tc>
        <w:tc>
          <w:tcPr>
            <w:tcW w:w="841"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2</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color w:val="000000"/>
                <w:sz w:val="24"/>
                <w:szCs w:val="24"/>
                <w:rtl/>
              </w:rPr>
              <w:t xml:space="preserve">صعوبة في التخطيط لدروس تطبق منحى </w:t>
            </w:r>
            <w:r w:rsidRPr="002E2A3C">
              <w:rPr>
                <w:rFonts w:asciiTheme="majorBidi" w:hAnsiTheme="majorBidi" w:cstheme="majorBidi"/>
                <w:b/>
                <w:bCs/>
                <w:color w:val="000000"/>
                <w:sz w:val="24"/>
                <w:szCs w:val="24"/>
              </w:rPr>
              <w:t>STEM</w:t>
            </w:r>
            <w:r w:rsidRPr="002E2A3C">
              <w:rPr>
                <w:rFonts w:asciiTheme="majorBidi" w:hAnsiTheme="majorBidi" w:cstheme="majorBidi"/>
                <w:b/>
                <w:bCs/>
                <w:color w:val="000000"/>
                <w:sz w:val="24"/>
                <w:szCs w:val="24"/>
                <w:rtl/>
              </w:rPr>
              <w:t>.</w:t>
            </w:r>
          </w:p>
        </w:tc>
        <w:tc>
          <w:tcPr>
            <w:tcW w:w="850"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3.82</w:t>
            </w:r>
          </w:p>
        </w:tc>
        <w:tc>
          <w:tcPr>
            <w:tcW w:w="1228"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76.40%</w:t>
            </w:r>
          </w:p>
        </w:tc>
        <w:tc>
          <w:tcPr>
            <w:tcW w:w="1077"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1.08</w:t>
            </w:r>
          </w:p>
        </w:tc>
        <w:tc>
          <w:tcPr>
            <w:tcW w:w="945"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709"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5</w:t>
            </w:r>
          </w:p>
        </w:tc>
        <w:tc>
          <w:tcPr>
            <w:tcW w:w="84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3</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 xml:space="preserve">ضعف الخبرات العملية في التدريس من خلال منحى </w:t>
            </w:r>
            <w:r w:rsidRPr="002E2A3C">
              <w:rPr>
                <w:rFonts w:asciiTheme="majorBidi" w:hAnsiTheme="majorBidi" w:cstheme="majorBidi"/>
                <w:b/>
                <w:bCs/>
                <w:color w:val="000000"/>
                <w:sz w:val="24"/>
                <w:szCs w:val="24"/>
              </w:rPr>
              <w:t>STEM</w:t>
            </w:r>
            <w:r w:rsidRPr="002E2A3C">
              <w:rPr>
                <w:rFonts w:asciiTheme="majorBidi" w:hAnsiTheme="majorBidi" w:cstheme="majorBidi"/>
                <w:b/>
                <w:bCs/>
                <w:color w:val="000000"/>
                <w:sz w:val="24"/>
                <w:szCs w:val="24"/>
                <w:rtl/>
              </w:rPr>
              <w:t>.</w:t>
            </w:r>
          </w:p>
        </w:tc>
        <w:tc>
          <w:tcPr>
            <w:tcW w:w="850"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3.89</w:t>
            </w:r>
          </w:p>
        </w:tc>
        <w:tc>
          <w:tcPr>
            <w:tcW w:w="1228"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77.75%</w:t>
            </w:r>
          </w:p>
        </w:tc>
        <w:tc>
          <w:tcPr>
            <w:tcW w:w="1077"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0.98</w:t>
            </w:r>
          </w:p>
        </w:tc>
        <w:tc>
          <w:tcPr>
            <w:tcW w:w="945"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709"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2</w:t>
            </w:r>
          </w:p>
        </w:tc>
        <w:tc>
          <w:tcPr>
            <w:tcW w:w="84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4</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 xml:space="preserve">أواجه صعوبة في طريقة إشراك الطلبة في الأنشطة الخاصة بمنحى </w:t>
            </w:r>
            <w:r w:rsidRPr="002E2A3C">
              <w:rPr>
                <w:rFonts w:asciiTheme="majorBidi" w:hAnsiTheme="majorBidi" w:cstheme="majorBidi"/>
                <w:b/>
                <w:bCs/>
                <w:color w:val="000000"/>
                <w:sz w:val="24"/>
                <w:szCs w:val="24"/>
              </w:rPr>
              <w:t>STEM</w:t>
            </w:r>
            <w:r w:rsidRPr="002E2A3C">
              <w:rPr>
                <w:rFonts w:asciiTheme="majorBidi" w:hAnsiTheme="majorBidi" w:cstheme="majorBidi"/>
                <w:b/>
                <w:bCs/>
                <w:color w:val="000000"/>
                <w:sz w:val="24"/>
                <w:szCs w:val="24"/>
                <w:rtl/>
              </w:rPr>
              <w:t>.</w:t>
            </w:r>
          </w:p>
        </w:tc>
        <w:tc>
          <w:tcPr>
            <w:tcW w:w="850"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3.79</w:t>
            </w:r>
          </w:p>
        </w:tc>
        <w:tc>
          <w:tcPr>
            <w:tcW w:w="1228"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75.73%</w:t>
            </w:r>
          </w:p>
        </w:tc>
        <w:tc>
          <w:tcPr>
            <w:tcW w:w="1077"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1.10</w:t>
            </w:r>
          </w:p>
        </w:tc>
        <w:tc>
          <w:tcPr>
            <w:tcW w:w="945"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0.01</w:t>
            </w:r>
          </w:p>
        </w:tc>
        <w:tc>
          <w:tcPr>
            <w:tcW w:w="709"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7</w:t>
            </w:r>
          </w:p>
        </w:tc>
        <w:tc>
          <w:tcPr>
            <w:tcW w:w="84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5</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 xml:space="preserve">صعوبة في استهداف مشاكل واقعية تتحدى تفكير الطلاب من خلال منحى </w:t>
            </w:r>
            <w:r w:rsidRPr="002E2A3C">
              <w:rPr>
                <w:rFonts w:asciiTheme="majorBidi" w:hAnsiTheme="majorBidi" w:cstheme="majorBidi"/>
                <w:b/>
                <w:bCs/>
                <w:color w:val="000000"/>
                <w:sz w:val="24"/>
                <w:szCs w:val="24"/>
              </w:rPr>
              <w:t>STEM</w:t>
            </w:r>
            <w:r w:rsidRPr="002E2A3C">
              <w:rPr>
                <w:rFonts w:asciiTheme="majorBidi" w:hAnsiTheme="majorBidi" w:cstheme="majorBidi"/>
                <w:b/>
                <w:bCs/>
                <w:color w:val="000000"/>
                <w:sz w:val="24"/>
                <w:szCs w:val="24"/>
                <w:rtl/>
              </w:rPr>
              <w:t>.</w:t>
            </w:r>
          </w:p>
        </w:tc>
        <w:tc>
          <w:tcPr>
            <w:tcW w:w="850"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3.84</w:t>
            </w:r>
          </w:p>
        </w:tc>
        <w:tc>
          <w:tcPr>
            <w:tcW w:w="1228"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76.85%</w:t>
            </w:r>
          </w:p>
        </w:tc>
        <w:tc>
          <w:tcPr>
            <w:tcW w:w="1077"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1.04</w:t>
            </w:r>
          </w:p>
        </w:tc>
        <w:tc>
          <w:tcPr>
            <w:tcW w:w="945"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709"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4</w:t>
            </w:r>
          </w:p>
        </w:tc>
        <w:tc>
          <w:tcPr>
            <w:tcW w:w="84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6</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 xml:space="preserve">ضعف التنسيق بين المعلم وزملائه في مجال تطبيق منحى </w:t>
            </w:r>
            <w:r w:rsidRPr="002E2A3C">
              <w:rPr>
                <w:rFonts w:asciiTheme="majorBidi" w:hAnsiTheme="majorBidi" w:cstheme="majorBidi"/>
                <w:b/>
                <w:bCs/>
                <w:color w:val="000000"/>
                <w:sz w:val="24"/>
                <w:szCs w:val="24"/>
              </w:rPr>
              <w:t>STEM</w:t>
            </w:r>
            <w:r w:rsidRPr="002E2A3C">
              <w:rPr>
                <w:rFonts w:asciiTheme="majorBidi" w:hAnsiTheme="majorBidi" w:cstheme="majorBidi"/>
                <w:b/>
                <w:bCs/>
                <w:color w:val="000000"/>
                <w:sz w:val="24"/>
                <w:szCs w:val="24"/>
                <w:rtl/>
              </w:rPr>
              <w:t>.</w:t>
            </w:r>
          </w:p>
        </w:tc>
        <w:tc>
          <w:tcPr>
            <w:tcW w:w="850"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3.79</w:t>
            </w:r>
          </w:p>
        </w:tc>
        <w:tc>
          <w:tcPr>
            <w:tcW w:w="1228"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75.73%</w:t>
            </w:r>
          </w:p>
        </w:tc>
        <w:tc>
          <w:tcPr>
            <w:tcW w:w="1077"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1.10</w:t>
            </w:r>
          </w:p>
        </w:tc>
        <w:tc>
          <w:tcPr>
            <w:tcW w:w="945"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709"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7</w:t>
            </w:r>
          </w:p>
        </w:tc>
        <w:tc>
          <w:tcPr>
            <w:tcW w:w="84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7</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 xml:space="preserve">أواجه صعوبة في بناء تكامل وترابط بين التخصصات في منحى </w:t>
            </w:r>
            <w:r w:rsidRPr="002E2A3C">
              <w:rPr>
                <w:rFonts w:asciiTheme="majorBidi" w:hAnsiTheme="majorBidi" w:cstheme="majorBidi"/>
                <w:b/>
                <w:bCs/>
                <w:color w:val="000000"/>
                <w:sz w:val="24"/>
                <w:szCs w:val="24"/>
              </w:rPr>
              <w:t>STEM</w:t>
            </w:r>
            <w:r w:rsidRPr="002E2A3C">
              <w:rPr>
                <w:rFonts w:asciiTheme="majorBidi" w:hAnsiTheme="majorBidi" w:cstheme="majorBidi"/>
                <w:b/>
                <w:bCs/>
                <w:color w:val="000000"/>
                <w:sz w:val="24"/>
                <w:szCs w:val="24"/>
                <w:rtl/>
              </w:rPr>
              <w:t>.</w:t>
            </w:r>
          </w:p>
        </w:tc>
        <w:tc>
          <w:tcPr>
            <w:tcW w:w="850"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3.87</w:t>
            </w:r>
          </w:p>
        </w:tc>
        <w:tc>
          <w:tcPr>
            <w:tcW w:w="1228"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77.30%</w:t>
            </w:r>
          </w:p>
        </w:tc>
        <w:tc>
          <w:tcPr>
            <w:tcW w:w="1077"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1.04</w:t>
            </w:r>
          </w:p>
        </w:tc>
        <w:tc>
          <w:tcPr>
            <w:tcW w:w="945"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709"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3</w:t>
            </w:r>
          </w:p>
        </w:tc>
        <w:tc>
          <w:tcPr>
            <w:tcW w:w="84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8</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 xml:space="preserve">صعوبة تحديد أدوات لقياس التعلم المتكامل لدى الطلاب. </w:t>
            </w:r>
          </w:p>
        </w:tc>
        <w:tc>
          <w:tcPr>
            <w:tcW w:w="850"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3.80</w:t>
            </w:r>
          </w:p>
        </w:tc>
        <w:tc>
          <w:tcPr>
            <w:tcW w:w="1228"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75.96%</w:t>
            </w:r>
          </w:p>
        </w:tc>
        <w:tc>
          <w:tcPr>
            <w:tcW w:w="1077"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1.05</w:t>
            </w:r>
          </w:p>
        </w:tc>
        <w:tc>
          <w:tcPr>
            <w:tcW w:w="945"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709"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6</w:t>
            </w:r>
          </w:p>
        </w:tc>
        <w:tc>
          <w:tcPr>
            <w:tcW w:w="84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452"/>
        </w:trPr>
        <w:tc>
          <w:tcPr>
            <w:tcW w:w="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638D" w:rsidRPr="002E2A3C" w:rsidRDefault="0015638D" w:rsidP="002E2A3C">
            <w:pPr>
              <w:pStyle w:val="NoSpacing"/>
              <w:rPr>
                <w:rFonts w:asciiTheme="majorBidi" w:hAnsiTheme="majorBidi" w:cstheme="majorBidi"/>
                <w:b/>
                <w:bCs/>
                <w:sz w:val="24"/>
                <w:szCs w:val="24"/>
                <w:rtl/>
              </w:rPr>
            </w:pPr>
          </w:p>
        </w:tc>
        <w:tc>
          <w:tcPr>
            <w:tcW w:w="41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الدرجة الكلية للمجال الأول</w:t>
            </w:r>
          </w:p>
        </w:tc>
        <w:tc>
          <w:tcPr>
            <w:tcW w:w="850" w:type="dxa"/>
            <w:tcBorders>
              <w:top w:val="nil"/>
              <w:left w:val="single" w:sz="4" w:space="0" w:color="auto"/>
              <w:bottom w:val="single" w:sz="4" w:space="0" w:color="auto"/>
              <w:right w:val="single" w:sz="4" w:space="0" w:color="auto"/>
            </w:tcBorders>
            <w:shd w:val="clear" w:color="auto" w:fill="BFBFBF"/>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3.85</w:t>
            </w:r>
          </w:p>
        </w:tc>
        <w:tc>
          <w:tcPr>
            <w:tcW w:w="1228" w:type="dxa"/>
            <w:tcBorders>
              <w:top w:val="nil"/>
              <w:left w:val="single" w:sz="4" w:space="0" w:color="auto"/>
              <w:bottom w:val="single" w:sz="4" w:space="0" w:color="auto"/>
              <w:right w:val="single" w:sz="4" w:space="0" w:color="auto"/>
            </w:tcBorders>
            <w:shd w:val="clear" w:color="auto" w:fill="BFBFBF"/>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76.91%</w:t>
            </w:r>
          </w:p>
        </w:tc>
        <w:tc>
          <w:tcPr>
            <w:tcW w:w="1077" w:type="dxa"/>
            <w:tcBorders>
              <w:top w:val="nil"/>
              <w:left w:val="single" w:sz="4" w:space="0" w:color="auto"/>
              <w:bottom w:val="single" w:sz="4" w:space="0" w:color="auto"/>
              <w:right w:val="single" w:sz="4" w:space="0" w:color="auto"/>
            </w:tcBorders>
            <w:shd w:val="clear" w:color="auto" w:fill="BFBFBF"/>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0.92</w:t>
            </w:r>
          </w:p>
        </w:tc>
        <w:tc>
          <w:tcPr>
            <w:tcW w:w="945" w:type="dxa"/>
            <w:tcBorders>
              <w:top w:val="nil"/>
              <w:left w:val="single" w:sz="4" w:space="0" w:color="auto"/>
              <w:bottom w:val="single" w:sz="4" w:space="0" w:color="auto"/>
              <w:right w:val="single" w:sz="4" w:space="0" w:color="auto"/>
            </w:tcBorders>
            <w:shd w:val="clear" w:color="auto" w:fill="BFBFBF"/>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709" w:type="dxa"/>
            <w:tcBorders>
              <w:top w:val="nil"/>
              <w:left w:val="single" w:sz="4" w:space="0" w:color="auto"/>
              <w:bottom w:val="single" w:sz="4" w:space="0" w:color="auto"/>
              <w:right w:val="single" w:sz="4" w:space="0" w:color="auto"/>
            </w:tcBorders>
            <w:shd w:val="clear" w:color="auto" w:fill="BFBFBF"/>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 </w:t>
            </w:r>
          </w:p>
        </w:tc>
        <w:tc>
          <w:tcPr>
            <w:tcW w:w="841" w:type="dxa"/>
            <w:tcBorders>
              <w:top w:val="nil"/>
              <w:left w:val="single" w:sz="4" w:space="0" w:color="auto"/>
              <w:bottom w:val="single" w:sz="4" w:space="0" w:color="auto"/>
              <w:right w:val="single" w:sz="4" w:space="0" w:color="auto"/>
            </w:tcBorders>
            <w:shd w:val="clear" w:color="auto" w:fill="BFBFBF"/>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bl>
    <w:p w:rsidR="0015638D" w:rsidRPr="00DF0875" w:rsidRDefault="0015638D" w:rsidP="00DF0875">
      <w:pPr>
        <w:tabs>
          <w:tab w:val="left" w:pos="226"/>
          <w:tab w:val="left" w:pos="368"/>
        </w:tabs>
        <w:spacing w:before="240" w:after="120" w:line="276" w:lineRule="auto"/>
        <w:jc w:val="lowKashida"/>
        <w:rPr>
          <w:rFonts w:asciiTheme="majorBidi" w:hAnsiTheme="majorBidi" w:cstheme="majorBidi"/>
          <w:b/>
          <w:bCs/>
          <w:sz w:val="28"/>
          <w:szCs w:val="28"/>
        </w:rPr>
      </w:pPr>
      <w:r w:rsidRPr="00DF0875">
        <w:rPr>
          <w:rFonts w:asciiTheme="majorBidi" w:hAnsiTheme="majorBidi" w:cstheme="majorBidi"/>
          <w:b/>
          <w:bCs/>
          <w:sz w:val="28"/>
          <w:szCs w:val="28"/>
          <w:rtl/>
        </w:rPr>
        <w:t xml:space="preserve">يتضح من الجدول السابق ما يلي: </w:t>
      </w:r>
    </w:p>
    <w:p w:rsidR="0015638D" w:rsidRPr="00DF0875" w:rsidRDefault="0015638D" w:rsidP="00DF0875">
      <w:pPr>
        <w:pStyle w:val="ListParagraph"/>
        <w:numPr>
          <w:ilvl w:val="0"/>
          <w:numId w:val="16"/>
        </w:numPr>
        <w:tabs>
          <w:tab w:val="left" w:pos="226"/>
          <w:tab w:val="left" w:pos="368"/>
        </w:tabs>
        <w:spacing w:after="120" w:line="276" w:lineRule="auto"/>
        <w:jc w:val="lowKashida"/>
        <w:rPr>
          <w:rFonts w:asciiTheme="majorBidi" w:hAnsiTheme="majorBidi" w:cstheme="majorBidi"/>
          <w:sz w:val="28"/>
          <w:szCs w:val="28"/>
          <w:rtl/>
        </w:rPr>
      </w:pPr>
      <w:r w:rsidRPr="00DF0875">
        <w:rPr>
          <w:rFonts w:asciiTheme="majorBidi" w:hAnsiTheme="majorBidi" w:cstheme="majorBidi"/>
          <w:sz w:val="28"/>
          <w:szCs w:val="28"/>
          <w:rtl/>
        </w:rPr>
        <w:t xml:space="preserve"> المجال الأول دال إحصائيا حسب المحك المعتمد، وبلغ المتوسط الحسابي للمحور ككل (3.85)، وبوزن نسبي (76.91%)، وبدرجة كبيرة، وهذا يعني أن عينة الدارسة ترى بأن درجة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9F3C32"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المتعلقة بهن، جاءت بدرجة كبيرة.</w:t>
      </w:r>
    </w:p>
    <w:p w:rsidR="0015638D" w:rsidRDefault="0015638D" w:rsidP="002E2A3C">
      <w:pPr>
        <w:pStyle w:val="ListParagraph"/>
        <w:numPr>
          <w:ilvl w:val="0"/>
          <w:numId w:val="16"/>
        </w:numPr>
        <w:tabs>
          <w:tab w:val="left" w:pos="226"/>
          <w:tab w:val="left" w:pos="368"/>
        </w:tabs>
        <w:spacing w:after="120"/>
        <w:jc w:val="lowKashida"/>
        <w:rPr>
          <w:rFonts w:asciiTheme="majorBidi" w:hAnsiTheme="majorBidi" w:cstheme="majorBidi" w:hint="cs"/>
          <w:sz w:val="28"/>
          <w:szCs w:val="28"/>
        </w:rPr>
      </w:pPr>
      <w:r w:rsidRPr="00DF0875">
        <w:rPr>
          <w:rFonts w:asciiTheme="majorBidi" w:hAnsiTheme="majorBidi" w:cstheme="majorBidi"/>
          <w:b/>
          <w:bCs/>
          <w:sz w:val="28"/>
          <w:szCs w:val="28"/>
          <w:rtl/>
        </w:rPr>
        <w:t>جاءت في المرتبة الأولى</w:t>
      </w:r>
      <w:r w:rsidRPr="00DF0875">
        <w:rPr>
          <w:rFonts w:asciiTheme="majorBidi" w:hAnsiTheme="majorBidi" w:cstheme="majorBidi"/>
          <w:sz w:val="28"/>
          <w:szCs w:val="28"/>
          <w:rtl/>
        </w:rPr>
        <w:t xml:space="preserve"> الفقرة رقم (1) والتي تنص على </w:t>
      </w:r>
      <w:r w:rsidRPr="00DF0875">
        <w:rPr>
          <w:rFonts w:asciiTheme="majorBidi" w:hAnsiTheme="majorBidi" w:cstheme="majorBidi"/>
          <w:b/>
          <w:bCs/>
          <w:sz w:val="28"/>
          <w:szCs w:val="28"/>
          <w:rtl/>
        </w:rPr>
        <w:t>"</w:t>
      </w:r>
      <w:r w:rsidRPr="00DF0875">
        <w:rPr>
          <w:rFonts w:asciiTheme="majorBidi" w:hAnsiTheme="majorBidi" w:cstheme="majorBidi"/>
          <w:b/>
          <w:bCs/>
          <w:color w:val="000000"/>
          <w:sz w:val="28"/>
          <w:szCs w:val="28"/>
          <w:rtl/>
        </w:rPr>
        <w:t xml:space="preserve">قلة الإلمام الكافي بمنحى </w:t>
      </w:r>
      <w:r w:rsidRPr="00DF0875">
        <w:rPr>
          <w:rFonts w:asciiTheme="majorBidi" w:hAnsiTheme="majorBidi" w:cstheme="majorBidi"/>
          <w:b/>
          <w:bCs/>
          <w:color w:val="000000"/>
          <w:sz w:val="28"/>
          <w:szCs w:val="28"/>
        </w:rPr>
        <w:t>STEM</w:t>
      </w:r>
      <w:r w:rsidRPr="00DF0875">
        <w:rPr>
          <w:rFonts w:asciiTheme="majorBidi" w:hAnsiTheme="majorBidi" w:cstheme="majorBidi"/>
          <w:b/>
          <w:bCs/>
          <w:color w:val="000000"/>
          <w:sz w:val="28"/>
          <w:szCs w:val="28"/>
          <w:rtl/>
        </w:rPr>
        <w:t xml:space="preserve"> ومفاهيمه الأساسية"، </w:t>
      </w:r>
      <w:r w:rsidRPr="00DF0875">
        <w:rPr>
          <w:rFonts w:asciiTheme="majorBidi" w:hAnsiTheme="majorBidi" w:cstheme="majorBidi"/>
          <w:sz w:val="28"/>
          <w:szCs w:val="28"/>
          <w:rtl/>
        </w:rPr>
        <w:t xml:space="preserve">بمتوسط حسابي (2.98) وبوزن نسبي (79.55%) بدرجة كبيرة جداً، وتعزو الباحثة ذلك </w:t>
      </w:r>
      <w:r w:rsidR="004757B8" w:rsidRPr="00DF0875">
        <w:rPr>
          <w:rFonts w:asciiTheme="majorBidi" w:hAnsiTheme="majorBidi" w:cstheme="majorBidi"/>
          <w:sz w:val="28"/>
          <w:szCs w:val="28"/>
          <w:rtl/>
        </w:rPr>
        <w:t>نظرًا لضعف ما تقدمه</w:t>
      </w:r>
      <w:r w:rsidRPr="00DF0875">
        <w:rPr>
          <w:rFonts w:asciiTheme="majorBidi" w:hAnsiTheme="majorBidi" w:cstheme="majorBidi"/>
          <w:sz w:val="28"/>
          <w:szCs w:val="28"/>
          <w:rtl/>
        </w:rPr>
        <w:t xml:space="preserve"> الجهات الرسمية </w:t>
      </w:r>
      <w:r w:rsidR="004757B8" w:rsidRPr="00DF0875">
        <w:rPr>
          <w:rFonts w:asciiTheme="majorBidi" w:hAnsiTheme="majorBidi" w:cstheme="majorBidi"/>
          <w:sz w:val="28"/>
          <w:szCs w:val="28"/>
          <w:rtl/>
        </w:rPr>
        <w:t xml:space="preserve">من </w:t>
      </w:r>
      <w:r w:rsidRPr="00DF0875">
        <w:rPr>
          <w:rFonts w:asciiTheme="majorBidi" w:hAnsiTheme="majorBidi" w:cstheme="majorBidi"/>
          <w:sz w:val="28"/>
          <w:szCs w:val="28"/>
          <w:rtl/>
        </w:rPr>
        <w:t>دورات تدريبية</w:t>
      </w:r>
      <w:r w:rsidR="004757B8" w:rsidRPr="00DF0875">
        <w:rPr>
          <w:rFonts w:asciiTheme="majorBidi" w:hAnsiTheme="majorBidi" w:cstheme="majorBidi"/>
          <w:sz w:val="28"/>
          <w:szCs w:val="28"/>
          <w:rtl/>
        </w:rPr>
        <w:t xml:space="preserve"> للمعلمات في تطبيق </w:t>
      </w:r>
      <w:r w:rsidRPr="00DF0875">
        <w:rPr>
          <w:rFonts w:asciiTheme="majorBidi" w:hAnsiTheme="majorBidi" w:cstheme="majorBidi"/>
          <w:sz w:val="28"/>
          <w:szCs w:val="28"/>
          <w:rtl/>
        </w:rPr>
        <w:t xml:space="preserve"> منحى </w:t>
      </w:r>
      <w:r w:rsidRPr="00DF0875">
        <w:rPr>
          <w:rFonts w:asciiTheme="majorBidi" w:hAnsiTheme="majorBidi" w:cstheme="majorBidi"/>
          <w:sz w:val="28"/>
          <w:szCs w:val="28"/>
        </w:rPr>
        <w:t>SETM</w:t>
      </w:r>
      <w:r w:rsidRPr="00DF0875">
        <w:rPr>
          <w:rFonts w:asciiTheme="majorBidi" w:hAnsiTheme="majorBidi" w:cstheme="majorBidi"/>
          <w:sz w:val="28"/>
          <w:szCs w:val="28"/>
          <w:rtl/>
        </w:rPr>
        <w:t>.</w:t>
      </w:r>
    </w:p>
    <w:p w:rsidR="002E2A3C" w:rsidRPr="002E2A3C" w:rsidRDefault="002E2A3C" w:rsidP="002E2A3C">
      <w:pPr>
        <w:tabs>
          <w:tab w:val="left" w:pos="226"/>
          <w:tab w:val="left" w:pos="368"/>
        </w:tabs>
        <w:spacing w:after="120" w:line="276" w:lineRule="auto"/>
        <w:ind w:left="360"/>
        <w:jc w:val="lowKashida"/>
        <w:rPr>
          <w:rFonts w:asciiTheme="majorBidi" w:hAnsiTheme="majorBidi" w:cstheme="majorBidi" w:hint="cs"/>
          <w:sz w:val="28"/>
          <w:szCs w:val="28"/>
          <w:rtl/>
          <w:lang w:bidi="ar-JO"/>
        </w:rPr>
      </w:pPr>
      <w:r>
        <w:rPr>
          <w:rFonts w:asciiTheme="majorBidi" w:hAnsiTheme="majorBidi" w:cstheme="majorBidi" w:hint="cs"/>
          <w:b/>
          <w:bCs/>
          <w:sz w:val="28"/>
          <w:szCs w:val="28"/>
          <w:rtl/>
        </w:rPr>
        <w:t xml:space="preserve">3.   </w:t>
      </w:r>
      <w:r w:rsidRPr="002E2A3C">
        <w:rPr>
          <w:rFonts w:asciiTheme="majorBidi" w:hAnsiTheme="majorBidi" w:cstheme="majorBidi"/>
          <w:b/>
          <w:bCs/>
          <w:sz w:val="28"/>
          <w:szCs w:val="28"/>
          <w:rtl/>
        </w:rPr>
        <w:t>جاءت في المرتبة الأخيرة</w:t>
      </w:r>
      <w:r w:rsidRPr="002E2A3C">
        <w:rPr>
          <w:rFonts w:asciiTheme="majorBidi" w:hAnsiTheme="majorBidi" w:cstheme="majorBidi"/>
          <w:sz w:val="28"/>
          <w:szCs w:val="28"/>
          <w:rtl/>
        </w:rPr>
        <w:t xml:space="preserve"> الفقرتين رقم (4)، ورقم (6)  وتنصان على الترتيب</w:t>
      </w:r>
      <w:r w:rsidRPr="002E2A3C">
        <w:rPr>
          <w:rFonts w:asciiTheme="majorBidi" w:hAnsiTheme="majorBidi" w:cstheme="majorBidi"/>
          <w:b/>
          <w:bCs/>
          <w:color w:val="000000"/>
          <w:sz w:val="28"/>
          <w:szCs w:val="28"/>
          <w:rtl/>
        </w:rPr>
        <w:t xml:space="preserve"> "أواجه </w:t>
      </w:r>
      <w:r>
        <w:rPr>
          <w:rFonts w:asciiTheme="majorBidi" w:hAnsiTheme="majorBidi" w:cstheme="majorBidi" w:hint="cs"/>
          <w:b/>
          <w:bCs/>
          <w:color w:val="000000"/>
          <w:sz w:val="28"/>
          <w:szCs w:val="28"/>
          <w:rtl/>
        </w:rPr>
        <w:t xml:space="preserve">    </w:t>
      </w:r>
      <w:r w:rsidRPr="002E2A3C">
        <w:rPr>
          <w:rFonts w:asciiTheme="majorBidi" w:hAnsiTheme="majorBidi" w:cstheme="majorBidi"/>
          <w:b/>
          <w:bCs/>
          <w:color w:val="000000"/>
          <w:sz w:val="28"/>
          <w:szCs w:val="28"/>
          <w:rtl/>
        </w:rPr>
        <w:t xml:space="preserve">صعوبة في طريقة إشراك الطلبة في الأنشطة الخاصة بمنحى </w:t>
      </w:r>
      <w:r w:rsidRPr="002E2A3C">
        <w:rPr>
          <w:rFonts w:asciiTheme="majorBidi" w:hAnsiTheme="majorBidi" w:cstheme="majorBidi"/>
          <w:b/>
          <w:bCs/>
          <w:color w:val="000000"/>
          <w:sz w:val="28"/>
          <w:szCs w:val="28"/>
        </w:rPr>
        <w:t>STEM</w:t>
      </w:r>
      <w:r w:rsidRPr="002E2A3C">
        <w:rPr>
          <w:rFonts w:asciiTheme="majorBidi" w:hAnsiTheme="majorBidi" w:cstheme="majorBidi"/>
          <w:b/>
          <w:bCs/>
          <w:color w:val="000000"/>
          <w:sz w:val="28"/>
          <w:szCs w:val="28"/>
          <w:rtl/>
        </w:rPr>
        <w:t xml:space="preserve">"، "ضعف التنسيق بين المعلم وزملائه في مجال تطبيق منحى </w:t>
      </w:r>
      <w:r w:rsidRPr="002E2A3C">
        <w:rPr>
          <w:rFonts w:asciiTheme="majorBidi" w:hAnsiTheme="majorBidi" w:cstheme="majorBidi"/>
          <w:b/>
          <w:bCs/>
          <w:color w:val="000000"/>
          <w:sz w:val="28"/>
          <w:szCs w:val="28"/>
        </w:rPr>
        <w:t>STEM</w:t>
      </w:r>
      <w:r w:rsidRPr="002E2A3C">
        <w:rPr>
          <w:rFonts w:asciiTheme="majorBidi" w:hAnsiTheme="majorBidi" w:cstheme="majorBidi"/>
          <w:b/>
          <w:bCs/>
          <w:color w:val="000000"/>
          <w:sz w:val="28"/>
          <w:szCs w:val="28"/>
          <w:rtl/>
        </w:rPr>
        <w:t>"</w:t>
      </w:r>
      <w:r w:rsidRPr="002E2A3C">
        <w:rPr>
          <w:rFonts w:asciiTheme="majorBidi" w:hAnsiTheme="majorBidi" w:cstheme="majorBidi"/>
          <w:b/>
          <w:bCs/>
          <w:sz w:val="28"/>
          <w:szCs w:val="28"/>
          <w:rtl/>
        </w:rPr>
        <w:t>،</w:t>
      </w:r>
      <w:r w:rsidRPr="002E2A3C">
        <w:rPr>
          <w:rFonts w:asciiTheme="majorBidi" w:hAnsiTheme="majorBidi" w:cstheme="majorBidi"/>
          <w:sz w:val="28"/>
          <w:szCs w:val="28"/>
          <w:rtl/>
        </w:rPr>
        <w:t xml:space="preserve"> </w:t>
      </w:r>
      <w:r w:rsidRPr="002E2A3C">
        <w:rPr>
          <w:rFonts w:asciiTheme="majorBidi" w:hAnsiTheme="majorBidi" w:cstheme="majorBidi"/>
          <w:b/>
          <w:bCs/>
          <w:sz w:val="28"/>
          <w:szCs w:val="28"/>
          <w:rtl/>
        </w:rPr>
        <w:t xml:space="preserve"> </w:t>
      </w:r>
      <w:r w:rsidRPr="002E2A3C">
        <w:rPr>
          <w:rFonts w:asciiTheme="majorBidi" w:hAnsiTheme="majorBidi" w:cstheme="majorBidi"/>
          <w:sz w:val="28"/>
          <w:szCs w:val="28"/>
          <w:rtl/>
        </w:rPr>
        <w:t>بمتوسط حسابي(3.79)، بوزن نسبي (75.73%) بدرجة كبيرة.</w:t>
      </w:r>
    </w:p>
    <w:p w:rsidR="0015638D" w:rsidRPr="00DF0875" w:rsidRDefault="0015638D" w:rsidP="00F77FBF">
      <w:pPr>
        <w:pStyle w:val="15"/>
        <w:rPr>
          <w:rFonts w:asciiTheme="majorBidi" w:hAnsiTheme="majorBidi" w:cstheme="majorBidi"/>
          <w:b w:val="0"/>
          <w:bCs w:val="0"/>
          <w:sz w:val="28"/>
          <w:szCs w:val="28"/>
        </w:rPr>
      </w:pPr>
      <w:bookmarkStart w:id="21" w:name="_Toc522284116"/>
      <w:bookmarkStart w:id="22" w:name="_Toc520334493"/>
      <w:r w:rsidRPr="00DF0875">
        <w:rPr>
          <w:rFonts w:asciiTheme="majorBidi" w:hAnsiTheme="majorBidi" w:cstheme="majorBidi"/>
          <w:sz w:val="28"/>
          <w:szCs w:val="28"/>
          <w:rtl/>
        </w:rPr>
        <w:lastRenderedPageBreak/>
        <w:t>الاجابة عن السؤال الثاني:</w:t>
      </w:r>
      <w:bookmarkEnd w:id="21"/>
      <w:bookmarkEnd w:id="22"/>
      <w:r w:rsidRPr="00DF0875">
        <w:rPr>
          <w:rFonts w:asciiTheme="majorBidi" w:hAnsiTheme="majorBidi" w:cstheme="majorBidi"/>
          <w:sz w:val="28"/>
          <w:szCs w:val="28"/>
          <w:rtl/>
        </w:rPr>
        <w:t xml:space="preserve"> </w:t>
      </w:r>
      <w:r w:rsidRPr="00DF0875">
        <w:rPr>
          <w:rFonts w:asciiTheme="majorBidi" w:hAnsiTheme="majorBidi" w:cstheme="majorBidi"/>
          <w:b w:val="0"/>
          <w:bCs w:val="0"/>
          <w:sz w:val="28"/>
          <w:szCs w:val="28"/>
          <w:rtl/>
        </w:rPr>
        <w:t xml:space="preserve">ما درجة </w:t>
      </w:r>
      <w:r w:rsidR="004757B8" w:rsidRPr="00DF0875">
        <w:rPr>
          <w:rFonts w:asciiTheme="majorBidi" w:hAnsiTheme="majorBidi" w:cstheme="majorBidi"/>
          <w:b w:val="0"/>
          <w:bCs w:val="0"/>
          <w:sz w:val="28"/>
          <w:szCs w:val="28"/>
          <w:rtl/>
        </w:rPr>
        <w:t>المعوقات</w:t>
      </w:r>
      <w:r w:rsidRPr="00DF0875">
        <w:rPr>
          <w:rFonts w:asciiTheme="majorBidi" w:hAnsiTheme="majorBidi" w:cstheme="majorBidi"/>
          <w:b w:val="0"/>
          <w:bCs w:val="0"/>
          <w:sz w:val="28"/>
          <w:szCs w:val="28"/>
          <w:rtl/>
        </w:rPr>
        <w:t xml:space="preserve"> التي تواجه المعلمات في استخدام </w:t>
      </w:r>
      <w:r w:rsidRPr="00DF0875">
        <w:rPr>
          <w:rFonts w:asciiTheme="majorBidi" w:hAnsiTheme="majorBidi" w:cstheme="majorBidi"/>
          <w:b w:val="0"/>
          <w:bCs w:val="0"/>
          <w:sz w:val="28"/>
          <w:szCs w:val="28"/>
        </w:rPr>
        <w:t>STEM</w:t>
      </w:r>
      <w:r w:rsidRPr="00DF0875">
        <w:rPr>
          <w:rFonts w:asciiTheme="majorBidi" w:hAnsiTheme="majorBidi" w:cstheme="majorBidi"/>
          <w:b w:val="0"/>
          <w:bCs w:val="0"/>
          <w:sz w:val="28"/>
          <w:szCs w:val="28"/>
          <w:rtl/>
        </w:rPr>
        <w:t xml:space="preserve"> في تدريس مادة الرياضيات للمرحلة </w:t>
      </w:r>
      <w:r w:rsidR="009F3C32" w:rsidRPr="00DF0875">
        <w:rPr>
          <w:rFonts w:asciiTheme="majorBidi" w:hAnsiTheme="majorBidi" w:cstheme="majorBidi"/>
          <w:b w:val="0"/>
          <w:bCs w:val="0"/>
          <w:sz w:val="28"/>
          <w:szCs w:val="28"/>
          <w:rtl/>
        </w:rPr>
        <w:t>المتوسطة</w:t>
      </w:r>
      <w:r w:rsidRPr="00DF0875">
        <w:rPr>
          <w:rFonts w:asciiTheme="majorBidi" w:hAnsiTheme="majorBidi" w:cstheme="majorBidi"/>
          <w:b w:val="0"/>
          <w:bCs w:val="0"/>
          <w:sz w:val="28"/>
          <w:szCs w:val="28"/>
          <w:rtl/>
        </w:rPr>
        <w:t xml:space="preserve"> في </w:t>
      </w:r>
      <w:r w:rsidR="00624A0B" w:rsidRPr="00DF0875">
        <w:rPr>
          <w:rFonts w:asciiTheme="majorBidi" w:hAnsiTheme="majorBidi" w:cstheme="majorBidi"/>
          <w:b w:val="0"/>
          <w:bCs w:val="0"/>
          <w:sz w:val="28"/>
          <w:szCs w:val="28"/>
          <w:rtl/>
        </w:rPr>
        <w:t>منطقة</w:t>
      </w:r>
      <w:r w:rsidRPr="00DF0875">
        <w:rPr>
          <w:rFonts w:asciiTheme="majorBidi" w:hAnsiTheme="majorBidi" w:cstheme="majorBidi"/>
          <w:b w:val="0"/>
          <w:bCs w:val="0"/>
          <w:sz w:val="28"/>
          <w:szCs w:val="28"/>
          <w:rtl/>
        </w:rPr>
        <w:t xml:space="preserve"> تعليم الطائف المتعلقة بالطالبات من وجهة نظر المعلمات؟</w:t>
      </w:r>
    </w:p>
    <w:p w:rsidR="0015638D" w:rsidRPr="00DF0875" w:rsidRDefault="0015638D" w:rsidP="00F77FBF">
      <w:pPr>
        <w:jc w:val="lowKashida"/>
        <w:rPr>
          <w:rFonts w:asciiTheme="majorBidi" w:hAnsiTheme="majorBidi" w:cstheme="majorBidi"/>
          <w:sz w:val="28"/>
          <w:szCs w:val="28"/>
          <w:rtl/>
        </w:rPr>
      </w:pPr>
      <w:r w:rsidRPr="00DF0875">
        <w:rPr>
          <w:rFonts w:asciiTheme="majorBidi" w:hAnsiTheme="majorBidi" w:cstheme="majorBidi"/>
          <w:sz w:val="28"/>
          <w:szCs w:val="28"/>
          <w:rtl/>
        </w:rPr>
        <w:t>وللإجابة على هذا السؤال تم تحليل فقرات المجال الثاني وفق المحك المعتمد في الدراسة وكانت النتائج كالتالي:</w:t>
      </w:r>
    </w:p>
    <w:p w:rsidR="0015638D" w:rsidRPr="00DF0875" w:rsidRDefault="0015638D" w:rsidP="00F77FBF">
      <w:pPr>
        <w:pStyle w:val="Caption"/>
        <w:spacing w:after="0"/>
        <w:jc w:val="center"/>
        <w:rPr>
          <w:rFonts w:asciiTheme="majorBidi" w:hAnsiTheme="majorBidi" w:cstheme="majorBidi"/>
          <w:b/>
          <w:bCs/>
          <w:i w:val="0"/>
          <w:iCs w:val="0"/>
          <w:color w:val="000000" w:themeColor="text1"/>
          <w:sz w:val="28"/>
          <w:szCs w:val="28"/>
          <w:rtl/>
        </w:rPr>
      </w:pPr>
      <w:bookmarkStart w:id="23" w:name="_Toc521975426"/>
      <w:r w:rsidRPr="00DF0875">
        <w:rPr>
          <w:rFonts w:asciiTheme="majorBidi" w:hAnsiTheme="majorBidi" w:cstheme="majorBidi"/>
          <w:b/>
          <w:bCs/>
          <w:i w:val="0"/>
          <w:iCs w:val="0"/>
          <w:color w:val="000000" w:themeColor="text1"/>
          <w:sz w:val="28"/>
          <w:szCs w:val="28"/>
          <w:rtl/>
        </w:rPr>
        <w:t xml:space="preserve">تحليل فقرات المجال </w:t>
      </w:r>
      <w:bookmarkEnd w:id="23"/>
      <w:r w:rsidRPr="00DF0875">
        <w:rPr>
          <w:rFonts w:asciiTheme="majorBidi" w:hAnsiTheme="majorBidi" w:cstheme="majorBidi"/>
          <w:b/>
          <w:bCs/>
          <w:i w:val="0"/>
          <w:iCs w:val="0"/>
          <w:color w:val="000000" w:themeColor="text1"/>
          <w:sz w:val="28"/>
          <w:szCs w:val="28"/>
          <w:rtl/>
        </w:rPr>
        <w:t>الثاني المتوسط الحسابي والمتوسط النسبي والانحراف المعياري والقيمة الاحتمالية</w:t>
      </w:r>
      <w:r w:rsidRPr="00DF0875">
        <w:rPr>
          <w:rFonts w:asciiTheme="majorBidi" w:hAnsiTheme="majorBidi" w:cstheme="majorBidi"/>
          <w:b/>
          <w:bCs/>
          <w:i w:val="0"/>
          <w:iCs w:val="0"/>
          <w:color w:val="000000" w:themeColor="text1"/>
          <w:sz w:val="28"/>
          <w:szCs w:val="28"/>
        </w:rPr>
        <w:t xml:space="preserve"> Sig </w:t>
      </w:r>
      <w:r w:rsidRPr="00DF0875">
        <w:rPr>
          <w:rFonts w:asciiTheme="majorBidi" w:hAnsiTheme="majorBidi" w:cstheme="majorBidi"/>
          <w:b/>
          <w:bCs/>
          <w:i w:val="0"/>
          <w:iCs w:val="0"/>
          <w:color w:val="000000" w:themeColor="text1"/>
          <w:sz w:val="28"/>
          <w:szCs w:val="28"/>
          <w:rtl/>
        </w:rPr>
        <w:t>لجميع فقرات المجال الثاني  (</w:t>
      </w:r>
      <w:r w:rsidR="004757B8" w:rsidRPr="00DF0875">
        <w:rPr>
          <w:rFonts w:asciiTheme="majorBidi" w:hAnsiTheme="majorBidi" w:cstheme="majorBidi"/>
          <w:b/>
          <w:bCs/>
          <w:i w:val="0"/>
          <w:iCs w:val="0"/>
          <w:color w:val="000000" w:themeColor="text1"/>
          <w:sz w:val="28"/>
          <w:szCs w:val="28"/>
          <w:rtl/>
        </w:rPr>
        <w:t>المعوقات</w:t>
      </w:r>
      <w:r w:rsidRPr="00DF0875">
        <w:rPr>
          <w:rFonts w:asciiTheme="majorBidi" w:hAnsiTheme="majorBidi" w:cstheme="majorBidi"/>
          <w:b/>
          <w:bCs/>
          <w:i w:val="0"/>
          <w:iCs w:val="0"/>
          <w:color w:val="000000" w:themeColor="text1"/>
          <w:sz w:val="28"/>
          <w:szCs w:val="28"/>
          <w:rtl/>
        </w:rPr>
        <w:t xml:space="preserve"> المتعلقة بالطالبات) وقيمة جميع الفقرات معا (</w:t>
      </w:r>
      <w:r w:rsidRPr="00DF0875">
        <w:rPr>
          <w:rFonts w:asciiTheme="majorBidi" w:hAnsiTheme="majorBidi" w:cstheme="majorBidi"/>
          <w:b/>
          <w:bCs/>
          <w:i w:val="0"/>
          <w:iCs w:val="0"/>
          <w:color w:val="000000" w:themeColor="text1"/>
          <w:sz w:val="28"/>
          <w:szCs w:val="28"/>
        </w:rPr>
        <w:t>N=89</w:t>
      </w:r>
      <w:r w:rsidRPr="00DF0875">
        <w:rPr>
          <w:rFonts w:asciiTheme="majorBidi" w:hAnsiTheme="majorBidi" w:cstheme="majorBidi"/>
          <w:b/>
          <w:bCs/>
          <w:i w:val="0"/>
          <w:iCs w:val="0"/>
          <w:color w:val="000000" w:themeColor="text1"/>
          <w:sz w:val="28"/>
          <w:szCs w:val="28"/>
          <w:rtl/>
        </w:rPr>
        <w:t>)</w:t>
      </w:r>
    </w:p>
    <w:tbl>
      <w:tblPr>
        <w:tblpPr w:leftFromText="180" w:rightFromText="180" w:vertAnchor="text" w:tblpXSpec="center" w:tblpY="1"/>
        <w:tblOverlap w:val="never"/>
        <w:bidiVisual/>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56"/>
        <w:gridCol w:w="1086"/>
        <w:gridCol w:w="1116"/>
        <w:gridCol w:w="1161"/>
        <w:gridCol w:w="993"/>
        <w:gridCol w:w="992"/>
        <w:gridCol w:w="696"/>
      </w:tblGrid>
      <w:tr w:rsidR="0015638D" w:rsidRPr="002E2A3C" w:rsidTr="002E2A3C">
        <w:trPr>
          <w:trHeight w:val="983"/>
          <w:tblHeader/>
        </w:trPr>
        <w:tc>
          <w:tcPr>
            <w:tcW w:w="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م</w:t>
            </w:r>
          </w:p>
        </w:tc>
        <w:tc>
          <w:tcPr>
            <w:tcW w:w="4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الفقرات</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المتوسط الحسابي</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المتوسط النسبي</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الانحراف المعياري</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القيمة الاحتمالية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الترتيب</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الحكم</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1</w:t>
            </w:r>
          </w:p>
        </w:tc>
        <w:tc>
          <w:tcPr>
            <w:tcW w:w="4156" w:type="dxa"/>
            <w:tcBorders>
              <w:top w:val="single" w:sz="4" w:space="0" w:color="auto"/>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color w:val="000000"/>
                <w:sz w:val="24"/>
                <w:szCs w:val="24"/>
                <w:rtl/>
              </w:rPr>
              <w:t>اعتقاد الطلبة أن عملية الإبداع والتفكير خاصة بالطلبة الأذكياء فقط.</w:t>
            </w:r>
          </w:p>
        </w:tc>
        <w:tc>
          <w:tcPr>
            <w:tcW w:w="1086" w:type="dxa"/>
            <w:tcBorders>
              <w:top w:val="single" w:sz="4" w:space="0" w:color="auto"/>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3.99</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79.78%</w:t>
            </w:r>
          </w:p>
        </w:tc>
        <w:tc>
          <w:tcPr>
            <w:tcW w:w="1161"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1.09</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4</w:t>
            </w:r>
          </w:p>
        </w:tc>
        <w:tc>
          <w:tcPr>
            <w:tcW w:w="696"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2</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color w:val="000000"/>
                <w:sz w:val="24"/>
                <w:szCs w:val="24"/>
                <w:rtl/>
              </w:rPr>
              <w:t xml:space="preserve">ضعف ثقافة الطلاب بمنحى </w:t>
            </w:r>
            <w:r w:rsidRPr="002E2A3C">
              <w:rPr>
                <w:rFonts w:asciiTheme="majorBidi" w:hAnsiTheme="majorBidi" w:cstheme="majorBidi"/>
                <w:b/>
                <w:bCs/>
                <w:color w:val="000000"/>
                <w:sz w:val="24"/>
                <w:szCs w:val="24"/>
              </w:rPr>
              <w:t>STEM</w:t>
            </w:r>
            <w:r w:rsidRPr="002E2A3C">
              <w:rPr>
                <w:rFonts w:asciiTheme="majorBidi" w:hAnsiTheme="majorBidi" w:cstheme="majorBidi"/>
                <w:b/>
                <w:bCs/>
                <w:color w:val="000000"/>
                <w:sz w:val="24"/>
                <w:szCs w:val="24"/>
                <w:rtl/>
              </w:rPr>
              <w:t xml:space="preserve"> ومفاهيمه الأساسية.</w:t>
            </w:r>
          </w:p>
        </w:tc>
        <w:tc>
          <w:tcPr>
            <w:tcW w:w="108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4.22</w:t>
            </w:r>
          </w:p>
        </w:tc>
        <w:tc>
          <w:tcPr>
            <w:tcW w:w="111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84.49%</w:t>
            </w:r>
          </w:p>
        </w:tc>
        <w:tc>
          <w:tcPr>
            <w:tcW w:w="116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1.01</w:t>
            </w:r>
          </w:p>
        </w:tc>
        <w:tc>
          <w:tcPr>
            <w:tcW w:w="993"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992"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w:t>
            </w:r>
          </w:p>
        </w:tc>
        <w:tc>
          <w:tcPr>
            <w:tcW w:w="696"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 جداً</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3</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 xml:space="preserve">قلة الحوافز المقدمة للطلاب للتعلم باستخدام منحى </w:t>
            </w:r>
            <w:r w:rsidRPr="002E2A3C">
              <w:rPr>
                <w:rFonts w:asciiTheme="majorBidi" w:hAnsiTheme="majorBidi" w:cstheme="majorBidi"/>
                <w:b/>
                <w:bCs/>
                <w:color w:val="000000"/>
                <w:sz w:val="24"/>
                <w:szCs w:val="24"/>
              </w:rPr>
              <w:t>STEM</w:t>
            </w:r>
            <w:r w:rsidRPr="002E2A3C">
              <w:rPr>
                <w:rFonts w:asciiTheme="majorBidi" w:hAnsiTheme="majorBidi" w:cstheme="majorBidi"/>
                <w:b/>
                <w:bCs/>
                <w:color w:val="000000"/>
                <w:sz w:val="24"/>
                <w:szCs w:val="24"/>
                <w:rtl/>
              </w:rPr>
              <w:t>.</w:t>
            </w:r>
          </w:p>
        </w:tc>
        <w:tc>
          <w:tcPr>
            <w:tcW w:w="108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4.15</w:t>
            </w:r>
          </w:p>
        </w:tc>
        <w:tc>
          <w:tcPr>
            <w:tcW w:w="111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82.92%</w:t>
            </w:r>
          </w:p>
        </w:tc>
        <w:tc>
          <w:tcPr>
            <w:tcW w:w="116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0.94</w:t>
            </w:r>
          </w:p>
        </w:tc>
        <w:tc>
          <w:tcPr>
            <w:tcW w:w="993"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992"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2</w:t>
            </w:r>
          </w:p>
        </w:tc>
        <w:tc>
          <w:tcPr>
            <w:tcW w:w="696"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4</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 xml:space="preserve">ضعف مهارات الطلبة اللازمة لتطبيق منحى </w:t>
            </w:r>
            <w:r w:rsidRPr="002E2A3C">
              <w:rPr>
                <w:rFonts w:asciiTheme="majorBidi" w:hAnsiTheme="majorBidi" w:cstheme="majorBidi"/>
                <w:b/>
                <w:bCs/>
                <w:color w:val="000000"/>
                <w:sz w:val="24"/>
                <w:szCs w:val="24"/>
              </w:rPr>
              <w:t>STEM</w:t>
            </w:r>
            <w:r w:rsidRPr="002E2A3C">
              <w:rPr>
                <w:rFonts w:asciiTheme="majorBidi" w:hAnsiTheme="majorBidi" w:cstheme="majorBidi"/>
                <w:b/>
                <w:bCs/>
                <w:color w:val="000000"/>
                <w:sz w:val="24"/>
                <w:szCs w:val="24"/>
                <w:rtl/>
              </w:rPr>
              <w:t>.</w:t>
            </w:r>
          </w:p>
        </w:tc>
        <w:tc>
          <w:tcPr>
            <w:tcW w:w="108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4.08</w:t>
            </w:r>
          </w:p>
        </w:tc>
        <w:tc>
          <w:tcPr>
            <w:tcW w:w="111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81.57%</w:t>
            </w:r>
          </w:p>
        </w:tc>
        <w:tc>
          <w:tcPr>
            <w:tcW w:w="116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0.97</w:t>
            </w:r>
          </w:p>
        </w:tc>
        <w:tc>
          <w:tcPr>
            <w:tcW w:w="993"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0.01</w:t>
            </w:r>
          </w:p>
        </w:tc>
        <w:tc>
          <w:tcPr>
            <w:tcW w:w="992"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3</w:t>
            </w:r>
          </w:p>
        </w:tc>
        <w:tc>
          <w:tcPr>
            <w:tcW w:w="696"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5</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صعوبة فرز وتبويب ومعالجة البيانات من قبل الطلاب.</w:t>
            </w:r>
          </w:p>
        </w:tc>
        <w:tc>
          <w:tcPr>
            <w:tcW w:w="108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3.89</w:t>
            </w:r>
          </w:p>
        </w:tc>
        <w:tc>
          <w:tcPr>
            <w:tcW w:w="111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77.75%</w:t>
            </w:r>
          </w:p>
        </w:tc>
        <w:tc>
          <w:tcPr>
            <w:tcW w:w="116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1.00</w:t>
            </w:r>
          </w:p>
        </w:tc>
        <w:tc>
          <w:tcPr>
            <w:tcW w:w="993"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992"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5</w:t>
            </w:r>
          </w:p>
        </w:tc>
        <w:tc>
          <w:tcPr>
            <w:tcW w:w="696"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6</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ضعف العمل التعاوني، وتبادل الأفكار بين الطلاب.</w:t>
            </w:r>
          </w:p>
        </w:tc>
        <w:tc>
          <w:tcPr>
            <w:tcW w:w="108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3.65</w:t>
            </w:r>
          </w:p>
        </w:tc>
        <w:tc>
          <w:tcPr>
            <w:tcW w:w="111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73.03%</w:t>
            </w:r>
          </w:p>
        </w:tc>
        <w:tc>
          <w:tcPr>
            <w:tcW w:w="116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1.10</w:t>
            </w:r>
          </w:p>
        </w:tc>
        <w:tc>
          <w:tcPr>
            <w:tcW w:w="993"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992"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8</w:t>
            </w:r>
          </w:p>
        </w:tc>
        <w:tc>
          <w:tcPr>
            <w:tcW w:w="696"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7</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صعوبة الانخراط في أنشطة المحاكاة باستخدام التقنية.</w:t>
            </w:r>
          </w:p>
        </w:tc>
        <w:tc>
          <w:tcPr>
            <w:tcW w:w="108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3.83</w:t>
            </w:r>
          </w:p>
        </w:tc>
        <w:tc>
          <w:tcPr>
            <w:tcW w:w="111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76.63%</w:t>
            </w:r>
          </w:p>
        </w:tc>
        <w:tc>
          <w:tcPr>
            <w:tcW w:w="116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1.12</w:t>
            </w:r>
          </w:p>
        </w:tc>
        <w:tc>
          <w:tcPr>
            <w:tcW w:w="993"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992"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6</w:t>
            </w:r>
          </w:p>
        </w:tc>
        <w:tc>
          <w:tcPr>
            <w:tcW w:w="696"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285"/>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sz w:val="24"/>
                <w:szCs w:val="24"/>
                <w:rtl/>
              </w:rPr>
              <w:t>8</w:t>
            </w:r>
          </w:p>
        </w:tc>
        <w:tc>
          <w:tcPr>
            <w:tcW w:w="4156" w:type="dxa"/>
            <w:tcBorders>
              <w:top w:val="nil"/>
              <w:left w:val="single" w:sz="4" w:space="0" w:color="auto"/>
              <w:bottom w:val="single" w:sz="4" w:space="0" w:color="auto"/>
              <w:right w:val="single" w:sz="4" w:space="0" w:color="auto"/>
            </w:tcBorders>
            <w:vAlign w:val="bottom"/>
            <w:hideMark/>
          </w:tcPr>
          <w:p w:rsidR="0015638D" w:rsidRPr="002E2A3C" w:rsidRDefault="0015638D" w:rsidP="002E2A3C">
            <w:pPr>
              <w:pStyle w:val="NoSpacing"/>
              <w:rPr>
                <w:rFonts w:asciiTheme="majorBidi" w:hAnsiTheme="majorBidi" w:cstheme="majorBidi"/>
                <w:b/>
                <w:bCs/>
                <w:sz w:val="24"/>
                <w:szCs w:val="24"/>
                <w:rtl/>
              </w:rPr>
            </w:pPr>
            <w:r w:rsidRPr="002E2A3C">
              <w:rPr>
                <w:rFonts w:asciiTheme="majorBidi" w:hAnsiTheme="majorBidi" w:cstheme="majorBidi"/>
                <w:b/>
                <w:bCs/>
                <w:color w:val="000000"/>
                <w:sz w:val="24"/>
                <w:szCs w:val="24"/>
                <w:rtl/>
              </w:rPr>
              <w:t>ضعف الطلاب في تنفيذ أنشطة تتطلب البحث والاستقصاء.</w:t>
            </w:r>
          </w:p>
        </w:tc>
        <w:tc>
          <w:tcPr>
            <w:tcW w:w="108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3.79</w:t>
            </w:r>
          </w:p>
        </w:tc>
        <w:tc>
          <w:tcPr>
            <w:tcW w:w="1116" w:type="dxa"/>
            <w:tcBorders>
              <w:top w:val="nil"/>
              <w:left w:val="single" w:sz="4" w:space="0" w:color="auto"/>
              <w:bottom w:val="single" w:sz="4" w:space="0" w:color="auto"/>
              <w:right w:val="single" w:sz="4" w:space="0" w:color="auto"/>
            </w:tcBorders>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75.73%</w:t>
            </w:r>
          </w:p>
        </w:tc>
        <w:tc>
          <w:tcPr>
            <w:tcW w:w="1161"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1.10</w:t>
            </w:r>
          </w:p>
        </w:tc>
        <w:tc>
          <w:tcPr>
            <w:tcW w:w="993"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992"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7</w:t>
            </w:r>
          </w:p>
        </w:tc>
        <w:tc>
          <w:tcPr>
            <w:tcW w:w="696" w:type="dxa"/>
            <w:tcBorders>
              <w:top w:val="nil"/>
              <w:left w:val="single" w:sz="4" w:space="0" w:color="auto"/>
              <w:bottom w:val="single" w:sz="4" w:space="0" w:color="auto"/>
              <w:right w:val="single" w:sz="4" w:space="0" w:color="auto"/>
            </w:tcBorders>
            <w:vAlign w:val="center"/>
            <w:hideMark/>
          </w:tcPr>
          <w:p w:rsidR="0015638D" w:rsidRPr="002E2A3C" w:rsidRDefault="0015638D" w:rsidP="002E2A3C">
            <w:pPr>
              <w:pStyle w:val="NoSpacing"/>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r w:rsidR="0015638D" w:rsidRPr="002E2A3C" w:rsidTr="00F72275">
        <w:trPr>
          <w:trHeight w:val="452"/>
        </w:trPr>
        <w:tc>
          <w:tcPr>
            <w:tcW w:w="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638D" w:rsidRPr="002E2A3C" w:rsidRDefault="0015638D" w:rsidP="002E2A3C">
            <w:pPr>
              <w:pStyle w:val="NoSpacing"/>
              <w:rPr>
                <w:rFonts w:asciiTheme="majorBidi" w:hAnsiTheme="majorBidi" w:cstheme="majorBidi"/>
                <w:b/>
                <w:bCs/>
                <w:sz w:val="24"/>
                <w:szCs w:val="24"/>
                <w:rtl/>
              </w:rPr>
            </w:pPr>
          </w:p>
        </w:tc>
        <w:tc>
          <w:tcPr>
            <w:tcW w:w="41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638D" w:rsidRPr="002E2A3C" w:rsidRDefault="0015638D" w:rsidP="002E2A3C">
            <w:pPr>
              <w:pStyle w:val="NoSpacing"/>
              <w:rPr>
                <w:rFonts w:asciiTheme="majorBidi" w:hAnsiTheme="majorBidi" w:cstheme="majorBidi"/>
                <w:b/>
                <w:bCs/>
                <w:sz w:val="24"/>
                <w:szCs w:val="24"/>
              </w:rPr>
            </w:pPr>
            <w:r w:rsidRPr="002E2A3C">
              <w:rPr>
                <w:rFonts w:asciiTheme="majorBidi" w:hAnsiTheme="majorBidi" w:cstheme="majorBidi"/>
                <w:b/>
                <w:bCs/>
                <w:sz w:val="24"/>
                <w:szCs w:val="24"/>
                <w:rtl/>
              </w:rPr>
              <w:t>الدرجة الكلية للمجال الثاني</w:t>
            </w:r>
          </w:p>
        </w:tc>
        <w:tc>
          <w:tcPr>
            <w:tcW w:w="1086" w:type="dxa"/>
            <w:tcBorders>
              <w:top w:val="nil"/>
              <w:left w:val="single" w:sz="4" w:space="0" w:color="auto"/>
              <w:bottom w:val="single" w:sz="4" w:space="0" w:color="auto"/>
              <w:right w:val="single" w:sz="4" w:space="0" w:color="auto"/>
            </w:tcBorders>
            <w:shd w:val="clear" w:color="auto" w:fill="BFBFBF"/>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3.95</w:t>
            </w:r>
          </w:p>
        </w:tc>
        <w:tc>
          <w:tcPr>
            <w:tcW w:w="1116" w:type="dxa"/>
            <w:tcBorders>
              <w:top w:val="nil"/>
              <w:left w:val="single" w:sz="4" w:space="0" w:color="auto"/>
              <w:bottom w:val="single" w:sz="4" w:space="0" w:color="auto"/>
              <w:right w:val="single" w:sz="4" w:space="0" w:color="auto"/>
            </w:tcBorders>
            <w:shd w:val="clear" w:color="auto" w:fill="BFBFBF"/>
            <w:noWrap/>
            <w:vAlign w:val="center"/>
            <w:hideMark/>
          </w:tcPr>
          <w:p w:rsidR="0015638D" w:rsidRPr="002E2A3C" w:rsidRDefault="0015638D" w:rsidP="002E2A3C">
            <w:pPr>
              <w:pStyle w:val="NoSpacing"/>
              <w:bidi w:val="0"/>
              <w:rPr>
                <w:rFonts w:asciiTheme="majorBidi" w:hAnsiTheme="majorBidi" w:cstheme="majorBidi"/>
                <w:b/>
                <w:bCs/>
                <w:color w:val="000000"/>
                <w:sz w:val="24"/>
                <w:szCs w:val="24"/>
                <w:rtl/>
              </w:rPr>
            </w:pPr>
            <w:r w:rsidRPr="002E2A3C">
              <w:rPr>
                <w:rFonts w:asciiTheme="majorBidi" w:hAnsiTheme="majorBidi" w:cstheme="majorBidi"/>
                <w:b/>
                <w:bCs/>
                <w:color w:val="000000"/>
                <w:sz w:val="24"/>
                <w:szCs w:val="24"/>
              </w:rPr>
              <w:t>78.99%</w:t>
            </w:r>
          </w:p>
        </w:tc>
        <w:tc>
          <w:tcPr>
            <w:tcW w:w="1161" w:type="dxa"/>
            <w:tcBorders>
              <w:top w:val="nil"/>
              <w:left w:val="single" w:sz="4" w:space="0" w:color="auto"/>
              <w:bottom w:val="single" w:sz="4" w:space="0" w:color="auto"/>
              <w:right w:val="single" w:sz="4" w:space="0" w:color="auto"/>
            </w:tcBorders>
            <w:shd w:val="clear" w:color="auto" w:fill="BFBFBF"/>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0.86</w:t>
            </w:r>
          </w:p>
        </w:tc>
        <w:tc>
          <w:tcPr>
            <w:tcW w:w="993" w:type="dxa"/>
            <w:tcBorders>
              <w:top w:val="nil"/>
              <w:left w:val="single" w:sz="4" w:space="0" w:color="auto"/>
              <w:bottom w:val="single" w:sz="4" w:space="0" w:color="auto"/>
              <w:right w:val="single" w:sz="4" w:space="0" w:color="auto"/>
            </w:tcBorders>
            <w:shd w:val="clear" w:color="auto" w:fill="BFBFBF"/>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BFBFBF"/>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Pr>
              <w:t> </w:t>
            </w:r>
          </w:p>
        </w:tc>
        <w:tc>
          <w:tcPr>
            <w:tcW w:w="696" w:type="dxa"/>
            <w:tcBorders>
              <w:top w:val="nil"/>
              <w:left w:val="single" w:sz="4" w:space="0" w:color="auto"/>
              <w:bottom w:val="single" w:sz="4" w:space="0" w:color="auto"/>
              <w:right w:val="single" w:sz="4" w:space="0" w:color="auto"/>
            </w:tcBorders>
            <w:shd w:val="clear" w:color="auto" w:fill="BFBFBF"/>
            <w:vAlign w:val="center"/>
            <w:hideMark/>
          </w:tcPr>
          <w:p w:rsidR="0015638D" w:rsidRPr="002E2A3C" w:rsidRDefault="0015638D" w:rsidP="002E2A3C">
            <w:pPr>
              <w:pStyle w:val="NoSpacing"/>
              <w:bidi w:val="0"/>
              <w:rPr>
                <w:rFonts w:asciiTheme="majorBidi" w:hAnsiTheme="majorBidi" w:cstheme="majorBidi"/>
                <w:b/>
                <w:bCs/>
                <w:color w:val="000000"/>
                <w:sz w:val="24"/>
                <w:szCs w:val="24"/>
              </w:rPr>
            </w:pPr>
            <w:r w:rsidRPr="002E2A3C">
              <w:rPr>
                <w:rFonts w:asciiTheme="majorBidi" w:hAnsiTheme="majorBidi" w:cstheme="majorBidi"/>
                <w:b/>
                <w:bCs/>
                <w:color w:val="000000"/>
                <w:sz w:val="24"/>
                <w:szCs w:val="24"/>
                <w:rtl/>
              </w:rPr>
              <w:t>كبيرة</w:t>
            </w:r>
          </w:p>
        </w:tc>
      </w:tr>
    </w:tbl>
    <w:p w:rsidR="0015638D" w:rsidRPr="00DF0875" w:rsidRDefault="0015638D" w:rsidP="00DF0875">
      <w:pPr>
        <w:tabs>
          <w:tab w:val="left" w:pos="226"/>
          <w:tab w:val="left" w:pos="368"/>
        </w:tabs>
        <w:spacing w:before="240" w:after="120" w:line="276" w:lineRule="auto"/>
        <w:jc w:val="lowKashida"/>
        <w:rPr>
          <w:rFonts w:asciiTheme="majorBidi" w:hAnsiTheme="majorBidi" w:cstheme="majorBidi"/>
          <w:b/>
          <w:bCs/>
          <w:sz w:val="28"/>
          <w:szCs w:val="28"/>
        </w:rPr>
      </w:pPr>
      <w:r w:rsidRPr="00DF0875">
        <w:rPr>
          <w:rFonts w:asciiTheme="majorBidi" w:hAnsiTheme="majorBidi" w:cstheme="majorBidi"/>
          <w:b/>
          <w:bCs/>
          <w:sz w:val="28"/>
          <w:szCs w:val="28"/>
          <w:rtl/>
        </w:rPr>
        <w:t xml:space="preserve">يتضح من الجدول السابق ما يلي: </w:t>
      </w:r>
    </w:p>
    <w:p w:rsidR="0015638D" w:rsidRPr="00DF0875" w:rsidRDefault="0015638D" w:rsidP="00F77FBF">
      <w:pPr>
        <w:pStyle w:val="ListParagraph"/>
        <w:numPr>
          <w:ilvl w:val="0"/>
          <w:numId w:val="18"/>
        </w:numPr>
        <w:tabs>
          <w:tab w:val="left" w:pos="226"/>
          <w:tab w:val="left" w:pos="368"/>
        </w:tabs>
        <w:spacing w:after="120"/>
        <w:jc w:val="lowKashida"/>
        <w:rPr>
          <w:rFonts w:asciiTheme="majorBidi" w:hAnsiTheme="majorBidi" w:cstheme="majorBidi"/>
          <w:sz w:val="28"/>
          <w:szCs w:val="28"/>
          <w:rtl/>
        </w:rPr>
      </w:pPr>
      <w:r w:rsidRPr="00DF0875">
        <w:rPr>
          <w:rFonts w:asciiTheme="majorBidi" w:hAnsiTheme="majorBidi" w:cstheme="majorBidi"/>
          <w:sz w:val="28"/>
          <w:szCs w:val="28"/>
          <w:rtl/>
        </w:rPr>
        <w:t xml:space="preserve"> المجال الثاني دال إحصائيا حسب المحك المعتمد، وبلغ المتوسط الحسابي للمحور ككل (3.95)، وبوزن نسبي (78.99%)، وبدرجة كبيرة، وهذا يعني أن عينة الدارسة ترى بأن درجة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9F3C32"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المتعلقة بالطالبات من وجهة نظر المعلمات، جاءت بدرجة كبيرة.</w:t>
      </w:r>
    </w:p>
    <w:p w:rsidR="0015638D" w:rsidRDefault="0015638D" w:rsidP="00F77FBF">
      <w:pPr>
        <w:pStyle w:val="ListParagraph"/>
        <w:numPr>
          <w:ilvl w:val="0"/>
          <w:numId w:val="18"/>
        </w:numPr>
        <w:tabs>
          <w:tab w:val="left" w:pos="226"/>
          <w:tab w:val="left" w:pos="368"/>
        </w:tabs>
        <w:spacing w:after="120"/>
        <w:jc w:val="lowKashida"/>
        <w:rPr>
          <w:rFonts w:asciiTheme="majorBidi" w:hAnsiTheme="majorBidi" w:cstheme="majorBidi" w:hint="cs"/>
          <w:sz w:val="28"/>
          <w:szCs w:val="28"/>
        </w:rPr>
      </w:pPr>
      <w:r w:rsidRPr="00DF0875">
        <w:rPr>
          <w:rFonts w:asciiTheme="majorBidi" w:hAnsiTheme="majorBidi" w:cstheme="majorBidi"/>
          <w:b/>
          <w:bCs/>
          <w:sz w:val="28"/>
          <w:szCs w:val="28"/>
          <w:rtl/>
        </w:rPr>
        <w:t>جاءت في المرتبة الأولى</w:t>
      </w:r>
      <w:r w:rsidRPr="00DF0875">
        <w:rPr>
          <w:rFonts w:asciiTheme="majorBidi" w:hAnsiTheme="majorBidi" w:cstheme="majorBidi"/>
          <w:sz w:val="28"/>
          <w:szCs w:val="28"/>
          <w:rtl/>
        </w:rPr>
        <w:t xml:space="preserve"> الفقرة رقم (2) والتي تنص على </w:t>
      </w:r>
      <w:r w:rsidRPr="00DF0875">
        <w:rPr>
          <w:rFonts w:asciiTheme="majorBidi" w:hAnsiTheme="majorBidi" w:cstheme="majorBidi"/>
          <w:b/>
          <w:bCs/>
          <w:sz w:val="28"/>
          <w:szCs w:val="28"/>
          <w:rtl/>
        </w:rPr>
        <w:t>"</w:t>
      </w:r>
      <w:r w:rsidRPr="00DF0875">
        <w:rPr>
          <w:rFonts w:asciiTheme="majorBidi" w:hAnsiTheme="majorBidi" w:cstheme="majorBidi"/>
          <w:b/>
          <w:bCs/>
          <w:color w:val="000000"/>
          <w:sz w:val="28"/>
          <w:szCs w:val="28"/>
          <w:rtl/>
        </w:rPr>
        <w:t xml:space="preserve">ضعف ثقافة الطلاب بمنحى </w:t>
      </w:r>
      <w:r w:rsidRPr="00DF0875">
        <w:rPr>
          <w:rFonts w:asciiTheme="majorBidi" w:hAnsiTheme="majorBidi" w:cstheme="majorBidi"/>
          <w:b/>
          <w:bCs/>
          <w:color w:val="000000"/>
          <w:sz w:val="28"/>
          <w:szCs w:val="28"/>
        </w:rPr>
        <w:t>STEM</w:t>
      </w:r>
      <w:r w:rsidRPr="00DF0875">
        <w:rPr>
          <w:rFonts w:asciiTheme="majorBidi" w:hAnsiTheme="majorBidi" w:cstheme="majorBidi"/>
          <w:b/>
          <w:bCs/>
          <w:color w:val="000000"/>
          <w:sz w:val="28"/>
          <w:szCs w:val="28"/>
          <w:rtl/>
        </w:rPr>
        <w:t xml:space="preserve"> ومفاهيمه الأساسية"، </w:t>
      </w:r>
      <w:r w:rsidRPr="00DF0875">
        <w:rPr>
          <w:rFonts w:asciiTheme="majorBidi" w:hAnsiTheme="majorBidi" w:cstheme="majorBidi"/>
          <w:sz w:val="28"/>
          <w:szCs w:val="28"/>
          <w:rtl/>
        </w:rPr>
        <w:t xml:space="preserve">بمتوسط حسابي (4.22) وبوزن نسبي (84.49%) بدرجة كبيرة جداً، وتعزو الباحثة ذلك إلى ضعف المفاهيم الأساسية </w:t>
      </w:r>
      <w:r w:rsidR="004757B8" w:rsidRPr="00DF0875">
        <w:rPr>
          <w:rFonts w:asciiTheme="majorBidi" w:hAnsiTheme="majorBidi" w:cstheme="majorBidi"/>
          <w:sz w:val="28"/>
          <w:szCs w:val="28"/>
          <w:rtl/>
        </w:rPr>
        <w:t>لدى المعلمين بالإضافة ل</w:t>
      </w:r>
      <w:r w:rsidRPr="00DF0875">
        <w:rPr>
          <w:rFonts w:asciiTheme="majorBidi" w:hAnsiTheme="majorBidi" w:cstheme="majorBidi"/>
          <w:sz w:val="28"/>
          <w:szCs w:val="28"/>
          <w:rtl/>
        </w:rPr>
        <w:t xml:space="preserve">قلة تطبيق </w:t>
      </w:r>
      <w:r w:rsidR="004757B8" w:rsidRPr="00DF0875">
        <w:rPr>
          <w:rFonts w:asciiTheme="majorBidi" w:hAnsiTheme="majorBidi" w:cstheme="majorBidi"/>
          <w:sz w:val="28"/>
          <w:szCs w:val="28"/>
          <w:rtl/>
        </w:rPr>
        <w:t>ال</w:t>
      </w:r>
      <w:r w:rsidRPr="00DF0875">
        <w:rPr>
          <w:rFonts w:asciiTheme="majorBidi" w:hAnsiTheme="majorBidi" w:cstheme="majorBidi"/>
          <w:sz w:val="28"/>
          <w:szCs w:val="28"/>
          <w:rtl/>
        </w:rPr>
        <w:t xml:space="preserve">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w:t>
      </w:r>
      <w:r w:rsidR="004757B8" w:rsidRPr="00DF0875">
        <w:rPr>
          <w:rFonts w:asciiTheme="majorBidi" w:hAnsiTheme="majorBidi" w:cstheme="majorBidi"/>
          <w:sz w:val="28"/>
          <w:szCs w:val="28"/>
          <w:rtl/>
        </w:rPr>
        <w:t xml:space="preserve">مما </w:t>
      </w:r>
      <w:r w:rsidRPr="00DF0875">
        <w:rPr>
          <w:rFonts w:asciiTheme="majorBidi" w:hAnsiTheme="majorBidi" w:cstheme="majorBidi"/>
          <w:sz w:val="28"/>
          <w:szCs w:val="28"/>
          <w:rtl/>
        </w:rPr>
        <w:t xml:space="preserve">ينعكس بشكل كبير على </w:t>
      </w:r>
      <w:r w:rsidR="004757B8" w:rsidRPr="00DF0875">
        <w:rPr>
          <w:rFonts w:asciiTheme="majorBidi" w:hAnsiTheme="majorBidi" w:cstheme="majorBidi"/>
          <w:sz w:val="28"/>
          <w:szCs w:val="28"/>
          <w:rtl/>
        </w:rPr>
        <w:t>الطالبات</w:t>
      </w:r>
      <w:r w:rsidRPr="00DF0875">
        <w:rPr>
          <w:rFonts w:asciiTheme="majorBidi" w:hAnsiTheme="majorBidi" w:cstheme="majorBidi"/>
          <w:sz w:val="28"/>
          <w:szCs w:val="28"/>
          <w:rtl/>
        </w:rPr>
        <w:t>.</w:t>
      </w:r>
    </w:p>
    <w:p w:rsidR="002E2A3C" w:rsidRPr="00F77FBF" w:rsidRDefault="00F77FBF" w:rsidP="00F77FBF">
      <w:pPr>
        <w:pStyle w:val="ListParagraph"/>
        <w:numPr>
          <w:ilvl w:val="0"/>
          <w:numId w:val="18"/>
        </w:numPr>
        <w:jc w:val="both"/>
        <w:rPr>
          <w:rFonts w:asciiTheme="majorBidi" w:hAnsiTheme="majorBidi" w:cstheme="majorBidi"/>
          <w:sz w:val="28"/>
          <w:szCs w:val="28"/>
          <w:rtl/>
        </w:rPr>
      </w:pPr>
      <w:r w:rsidRPr="00F77FBF">
        <w:rPr>
          <w:rFonts w:asciiTheme="majorBidi" w:hAnsiTheme="majorBidi"/>
          <w:sz w:val="28"/>
          <w:szCs w:val="28"/>
          <w:rtl/>
        </w:rPr>
        <w:t>جاءت في المرتبة الأخيرة الفقرة رقم (6) والتي تنص على "ضعف العمل التعاوني، وتبادل الأفكار بين الطلاب"،  بمتوسط حسابي(3.65)، بوزن نسبي (73.03%) بدرجة كبيرة.</w:t>
      </w:r>
      <w:bookmarkStart w:id="24" w:name="_Hlk33837575"/>
    </w:p>
    <w:p w:rsidR="0015638D" w:rsidRPr="00DF0875" w:rsidRDefault="0015638D" w:rsidP="00DF0875">
      <w:pPr>
        <w:pStyle w:val="15"/>
        <w:spacing w:line="276" w:lineRule="auto"/>
        <w:rPr>
          <w:rFonts w:asciiTheme="majorBidi" w:hAnsiTheme="majorBidi" w:cstheme="majorBidi"/>
          <w:b w:val="0"/>
          <w:bCs w:val="0"/>
          <w:sz w:val="28"/>
          <w:szCs w:val="28"/>
          <w:rtl/>
        </w:rPr>
      </w:pPr>
      <w:r w:rsidRPr="00DF0875">
        <w:rPr>
          <w:rFonts w:asciiTheme="majorBidi" w:hAnsiTheme="majorBidi" w:cstheme="majorBidi"/>
          <w:sz w:val="28"/>
          <w:szCs w:val="28"/>
          <w:rtl/>
        </w:rPr>
        <w:lastRenderedPageBreak/>
        <w:t xml:space="preserve">الاجابة عن السؤال الثالث: </w:t>
      </w:r>
      <w:r w:rsidRPr="00DF0875">
        <w:rPr>
          <w:rFonts w:asciiTheme="majorBidi" w:hAnsiTheme="majorBidi" w:cstheme="majorBidi"/>
          <w:b w:val="0"/>
          <w:bCs w:val="0"/>
          <w:sz w:val="28"/>
          <w:szCs w:val="28"/>
          <w:rtl/>
        </w:rPr>
        <w:t xml:space="preserve">ما درجة </w:t>
      </w:r>
      <w:r w:rsidR="004757B8" w:rsidRPr="00DF0875">
        <w:rPr>
          <w:rFonts w:asciiTheme="majorBidi" w:hAnsiTheme="majorBidi" w:cstheme="majorBidi"/>
          <w:b w:val="0"/>
          <w:bCs w:val="0"/>
          <w:sz w:val="28"/>
          <w:szCs w:val="28"/>
          <w:rtl/>
        </w:rPr>
        <w:t>المعوقات</w:t>
      </w:r>
      <w:r w:rsidRPr="00DF0875">
        <w:rPr>
          <w:rFonts w:asciiTheme="majorBidi" w:hAnsiTheme="majorBidi" w:cstheme="majorBidi"/>
          <w:b w:val="0"/>
          <w:bCs w:val="0"/>
          <w:sz w:val="28"/>
          <w:szCs w:val="28"/>
          <w:rtl/>
        </w:rPr>
        <w:t xml:space="preserve"> التي تواجه المعلمات في استخدام </w:t>
      </w:r>
      <w:r w:rsidRPr="00DF0875">
        <w:rPr>
          <w:rFonts w:asciiTheme="majorBidi" w:hAnsiTheme="majorBidi" w:cstheme="majorBidi"/>
          <w:b w:val="0"/>
          <w:bCs w:val="0"/>
          <w:sz w:val="28"/>
          <w:szCs w:val="28"/>
        </w:rPr>
        <w:t>STEM</w:t>
      </w:r>
      <w:r w:rsidRPr="00DF0875">
        <w:rPr>
          <w:rFonts w:asciiTheme="majorBidi" w:hAnsiTheme="majorBidi" w:cstheme="majorBidi"/>
          <w:b w:val="0"/>
          <w:bCs w:val="0"/>
          <w:sz w:val="28"/>
          <w:szCs w:val="28"/>
          <w:rtl/>
        </w:rPr>
        <w:t xml:space="preserve"> في تدريس مادة الرياضيات للمرحلة </w:t>
      </w:r>
      <w:r w:rsidR="009F3C32" w:rsidRPr="00DF0875">
        <w:rPr>
          <w:rFonts w:asciiTheme="majorBidi" w:hAnsiTheme="majorBidi" w:cstheme="majorBidi"/>
          <w:b w:val="0"/>
          <w:bCs w:val="0"/>
          <w:sz w:val="28"/>
          <w:szCs w:val="28"/>
          <w:rtl/>
        </w:rPr>
        <w:t>المتوسطة</w:t>
      </w:r>
      <w:r w:rsidRPr="00DF0875">
        <w:rPr>
          <w:rFonts w:asciiTheme="majorBidi" w:hAnsiTheme="majorBidi" w:cstheme="majorBidi"/>
          <w:b w:val="0"/>
          <w:bCs w:val="0"/>
          <w:sz w:val="28"/>
          <w:szCs w:val="28"/>
          <w:rtl/>
        </w:rPr>
        <w:t xml:space="preserve"> في </w:t>
      </w:r>
      <w:r w:rsidR="00624A0B" w:rsidRPr="00DF0875">
        <w:rPr>
          <w:rFonts w:asciiTheme="majorBidi" w:hAnsiTheme="majorBidi" w:cstheme="majorBidi"/>
          <w:b w:val="0"/>
          <w:bCs w:val="0"/>
          <w:sz w:val="28"/>
          <w:szCs w:val="28"/>
          <w:rtl/>
        </w:rPr>
        <w:t>منطقة</w:t>
      </w:r>
      <w:r w:rsidRPr="00DF0875">
        <w:rPr>
          <w:rFonts w:asciiTheme="majorBidi" w:hAnsiTheme="majorBidi" w:cstheme="majorBidi"/>
          <w:b w:val="0"/>
          <w:bCs w:val="0"/>
          <w:sz w:val="28"/>
          <w:szCs w:val="28"/>
          <w:rtl/>
        </w:rPr>
        <w:t xml:space="preserve"> تعليم الطائف المتعلقة بالبيئة المدرسية من وجهة نظر المعلمات؟</w:t>
      </w:r>
    </w:p>
    <w:p w:rsidR="0015638D" w:rsidRPr="00DF0875" w:rsidRDefault="0015638D" w:rsidP="00DF0875">
      <w:pPr>
        <w:spacing w:line="276" w:lineRule="auto"/>
        <w:jc w:val="lowKashida"/>
        <w:rPr>
          <w:rFonts w:asciiTheme="majorBidi" w:hAnsiTheme="majorBidi" w:cstheme="majorBidi"/>
          <w:sz w:val="28"/>
          <w:szCs w:val="28"/>
        </w:rPr>
      </w:pPr>
      <w:bookmarkStart w:id="25" w:name="_Hlk33837442"/>
      <w:r w:rsidRPr="00DF0875">
        <w:rPr>
          <w:rFonts w:asciiTheme="majorBidi" w:hAnsiTheme="majorBidi" w:cstheme="majorBidi"/>
          <w:sz w:val="28"/>
          <w:szCs w:val="28"/>
          <w:rtl/>
        </w:rPr>
        <w:t>وللإجابة على هذا السؤال تم تحليل فقرات المجال الثالث وفق المحك المعتمد في الدراسة وكانت النتائج كالتالي:</w:t>
      </w:r>
    </w:p>
    <w:p w:rsidR="0015638D" w:rsidRPr="00DF0875" w:rsidRDefault="0015638D" w:rsidP="00F77FBF">
      <w:pPr>
        <w:pStyle w:val="Caption"/>
        <w:spacing w:after="0"/>
        <w:jc w:val="center"/>
        <w:rPr>
          <w:rFonts w:asciiTheme="majorBidi" w:hAnsiTheme="majorBidi" w:cstheme="majorBidi"/>
          <w:b/>
          <w:bCs/>
          <w:i w:val="0"/>
          <w:iCs w:val="0"/>
          <w:color w:val="000000" w:themeColor="text1"/>
          <w:sz w:val="28"/>
          <w:szCs w:val="28"/>
          <w:rtl/>
        </w:rPr>
      </w:pPr>
      <w:r w:rsidRPr="00DF0875">
        <w:rPr>
          <w:rFonts w:asciiTheme="majorBidi" w:hAnsiTheme="majorBidi" w:cstheme="majorBidi"/>
          <w:b/>
          <w:bCs/>
          <w:i w:val="0"/>
          <w:iCs w:val="0"/>
          <w:color w:val="000000" w:themeColor="text1"/>
          <w:sz w:val="28"/>
          <w:szCs w:val="28"/>
          <w:rtl/>
        </w:rPr>
        <w:t>تحليل فقرات المجال الثالث المتوسط الحسابي والمتوسط النسبي والانحراف المعياري والقيمة الاحتمالية</w:t>
      </w:r>
      <w:r w:rsidRPr="00DF0875">
        <w:rPr>
          <w:rFonts w:asciiTheme="majorBidi" w:hAnsiTheme="majorBidi" w:cstheme="majorBidi"/>
          <w:b/>
          <w:bCs/>
          <w:i w:val="0"/>
          <w:iCs w:val="0"/>
          <w:color w:val="000000" w:themeColor="text1"/>
          <w:sz w:val="28"/>
          <w:szCs w:val="28"/>
        </w:rPr>
        <w:t xml:space="preserve"> Sig </w:t>
      </w:r>
      <w:r w:rsidRPr="00DF0875">
        <w:rPr>
          <w:rFonts w:asciiTheme="majorBidi" w:hAnsiTheme="majorBidi" w:cstheme="majorBidi"/>
          <w:b/>
          <w:bCs/>
          <w:i w:val="0"/>
          <w:iCs w:val="0"/>
          <w:color w:val="000000" w:themeColor="text1"/>
          <w:sz w:val="28"/>
          <w:szCs w:val="28"/>
          <w:rtl/>
        </w:rPr>
        <w:t>لجميع فقرات المجال الثالث</w:t>
      </w:r>
      <w:r w:rsidRPr="00DF0875">
        <w:rPr>
          <w:rFonts w:asciiTheme="majorBidi" w:hAnsiTheme="majorBidi" w:cstheme="majorBidi"/>
          <w:b/>
          <w:bCs/>
          <w:i w:val="0"/>
          <w:iCs w:val="0"/>
          <w:color w:val="000000" w:themeColor="text1"/>
          <w:sz w:val="28"/>
          <w:szCs w:val="28"/>
          <w:rtl/>
        </w:rPr>
        <w:br/>
        <w:t xml:space="preserve">  (</w:t>
      </w:r>
      <w:r w:rsidR="004757B8" w:rsidRPr="00DF0875">
        <w:rPr>
          <w:rFonts w:asciiTheme="majorBidi" w:hAnsiTheme="majorBidi" w:cstheme="majorBidi"/>
          <w:b/>
          <w:bCs/>
          <w:i w:val="0"/>
          <w:iCs w:val="0"/>
          <w:color w:val="000000" w:themeColor="text1"/>
          <w:sz w:val="28"/>
          <w:szCs w:val="28"/>
          <w:rtl/>
        </w:rPr>
        <w:t>المعوقات</w:t>
      </w:r>
      <w:r w:rsidRPr="00DF0875">
        <w:rPr>
          <w:rFonts w:asciiTheme="majorBidi" w:hAnsiTheme="majorBidi" w:cstheme="majorBidi"/>
          <w:b/>
          <w:bCs/>
          <w:i w:val="0"/>
          <w:iCs w:val="0"/>
          <w:color w:val="000000" w:themeColor="text1"/>
          <w:sz w:val="28"/>
          <w:szCs w:val="28"/>
          <w:rtl/>
        </w:rPr>
        <w:t xml:space="preserve"> المتعلقة بالبيئة المدرسية) وقيمة جميع الفقرات معا (</w:t>
      </w:r>
      <w:r w:rsidRPr="00DF0875">
        <w:rPr>
          <w:rFonts w:asciiTheme="majorBidi" w:hAnsiTheme="majorBidi" w:cstheme="majorBidi"/>
          <w:b/>
          <w:bCs/>
          <w:i w:val="0"/>
          <w:iCs w:val="0"/>
          <w:color w:val="000000" w:themeColor="text1"/>
          <w:sz w:val="28"/>
          <w:szCs w:val="28"/>
        </w:rPr>
        <w:t>N=89</w:t>
      </w:r>
      <w:r w:rsidRPr="00DF0875">
        <w:rPr>
          <w:rFonts w:asciiTheme="majorBidi" w:hAnsiTheme="majorBidi" w:cstheme="majorBidi"/>
          <w:b/>
          <w:bCs/>
          <w:i w:val="0"/>
          <w:iCs w:val="0"/>
          <w:color w:val="000000" w:themeColor="text1"/>
          <w:sz w:val="28"/>
          <w:szCs w:val="28"/>
          <w:rtl/>
        </w:rPr>
        <w:t>)</w:t>
      </w:r>
    </w:p>
    <w:tbl>
      <w:tblPr>
        <w:bidiVisual/>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2787"/>
        <w:gridCol w:w="992"/>
        <w:gridCol w:w="1134"/>
        <w:gridCol w:w="1064"/>
        <w:gridCol w:w="1211"/>
        <w:gridCol w:w="992"/>
        <w:gridCol w:w="975"/>
      </w:tblGrid>
      <w:tr w:rsidR="0015638D" w:rsidRPr="00F77FBF" w:rsidTr="00F72275">
        <w:trPr>
          <w:trHeight w:val="285"/>
          <w:tblHeader/>
          <w:jc w:val="center"/>
        </w:trPr>
        <w:tc>
          <w:tcPr>
            <w:tcW w:w="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rtl/>
              </w:rPr>
              <w:t>م</w:t>
            </w: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rtl/>
              </w:rPr>
              <w:t>الفقرات</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rtl/>
              </w:rPr>
              <w:t>المتوسط الحسابي</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638D" w:rsidRPr="00F77FBF" w:rsidRDefault="0015638D" w:rsidP="00F77FBF">
            <w:pPr>
              <w:pStyle w:val="NoSpacing"/>
              <w:rPr>
                <w:rFonts w:asciiTheme="majorBidi" w:hAnsiTheme="majorBidi" w:cstheme="majorBidi"/>
                <w:b/>
                <w:bCs/>
              </w:rPr>
            </w:pPr>
            <w:r w:rsidRPr="00F77FBF">
              <w:rPr>
                <w:rFonts w:asciiTheme="majorBidi" w:hAnsiTheme="majorBidi" w:cstheme="majorBidi"/>
                <w:b/>
                <w:bCs/>
                <w:rtl/>
              </w:rPr>
              <w:t>المتوسط النسبي</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638D" w:rsidRPr="00F77FBF" w:rsidRDefault="0015638D" w:rsidP="00F77FBF">
            <w:pPr>
              <w:pStyle w:val="NoSpacing"/>
              <w:rPr>
                <w:rFonts w:asciiTheme="majorBidi" w:hAnsiTheme="majorBidi" w:cstheme="majorBidi"/>
                <w:b/>
                <w:bCs/>
              </w:rPr>
            </w:pPr>
            <w:r w:rsidRPr="00F77FBF">
              <w:rPr>
                <w:rFonts w:asciiTheme="majorBidi" w:hAnsiTheme="majorBidi" w:cstheme="majorBidi"/>
                <w:b/>
                <w:bCs/>
                <w:rtl/>
              </w:rPr>
              <w:t>الانحراف المعياري</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rtl/>
              </w:rPr>
              <w:t>القيمة الاحتمالية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rtl/>
              </w:rPr>
              <w:t>الترتيب</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638D" w:rsidRPr="00F77FBF" w:rsidRDefault="0015638D" w:rsidP="00F77FBF">
            <w:pPr>
              <w:pStyle w:val="NoSpacing"/>
              <w:rPr>
                <w:rFonts w:asciiTheme="majorBidi" w:hAnsiTheme="majorBidi" w:cstheme="majorBidi"/>
                <w:b/>
                <w:bCs/>
              </w:rPr>
            </w:pPr>
            <w:r w:rsidRPr="00F77FBF">
              <w:rPr>
                <w:rFonts w:asciiTheme="majorBidi" w:hAnsiTheme="majorBidi" w:cstheme="majorBidi"/>
                <w:b/>
                <w:bCs/>
                <w:rtl/>
              </w:rPr>
              <w:t>الحكم</w:t>
            </w:r>
          </w:p>
        </w:tc>
      </w:tr>
      <w:tr w:rsidR="0015638D" w:rsidRPr="00F77FBF" w:rsidTr="00F72275">
        <w:trPr>
          <w:trHeight w:val="285"/>
          <w:jc w:val="center"/>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rtl/>
              </w:rPr>
              <w:t>1</w:t>
            </w:r>
          </w:p>
        </w:tc>
        <w:tc>
          <w:tcPr>
            <w:tcW w:w="2787" w:type="dxa"/>
            <w:tcBorders>
              <w:top w:val="single" w:sz="4" w:space="0" w:color="auto"/>
              <w:left w:val="single" w:sz="4" w:space="0" w:color="auto"/>
              <w:bottom w:val="single" w:sz="4" w:space="0" w:color="auto"/>
              <w:right w:val="single" w:sz="4" w:space="0" w:color="auto"/>
            </w:tcBorders>
            <w:vAlign w:val="bottom"/>
            <w:hideMark/>
          </w:tcPr>
          <w:p w:rsidR="0015638D" w:rsidRPr="00F77FBF" w:rsidRDefault="0015638D" w:rsidP="00F77FBF">
            <w:pPr>
              <w:pStyle w:val="NoSpacing"/>
              <w:rPr>
                <w:rFonts w:asciiTheme="majorBidi" w:hAnsiTheme="majorBidi" w:cstheme="majorBidi"/>
                <w:b/>
                <w:bCs/>
              </w:rPr>
            </w:pPr>
            <w:r w:rsidRPr="00F77FBF">
              <w:rPr>
                <w:rFonts w:asciiTheme="majorBidi" w:hAnsiTheme="majorBidi" w:cstheme="majorBidi"/>
                <w:b/>
                <w:bCs/>
                <w:color w:val="000000"/>
                <w:rtl/>
              </w:rPr>
              <w:t xml:space="preserve">عدم اهتمام القيادة المدرسية بأهمية تطبيق منحى </w:t>
            </w:r>
            <w:r w:rsidRPr="00F77FBF">
              <w:rPr>
                <w:rFonts w:asciiTheme="majorBidi" w:hAnsiTheme="majorBidi" w:cstheme="majorBidi"/>
                <w:b/>
                <w:bCs/>
                <w:color w:val="000000"/>
              </w:rPr>
              <w:t>STEM</w:t>
            </w:r>
            <w:r w:rsidRPr="00F77FBF">
              <w:rPr>
                <w:rFonts w:asciiTheme="majorBidi" w:hAnsiTheme="majorBidi" w:cstheme="majorBidi"/>
                <w:b/>
                <w:bCs/>
                <w:color w:val="000000"/>
                <w:rtl/>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3.79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75.73%</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1.16</w:t>
            </w:r>
          </w:p>
        </w:tc>
        <w:tc>
          <w:tcPr>
            <w:tcW w:w="1211"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8</w:t>
            </w:r>
          </w:p>
        </w:tc>
        <w:tc>
          <w:tcPr>
            <w:tcW w:w="975"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tl/>
              </w:rPr>
              <w:t>كبيرة</w:t>
            </w:r>
          </w:p>
        </w:tc>
      </w:tr>
      <w:tr w:rsidR="0015638D" w:rsidRPr="00F77FBF" w:rsidTr="00F72275">
        <w:trPr>
          <w:trHeight w:val="285"/>
          <w:jc w:val="center"/>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rPr>
            </w:pPr>
            <w:r w:rsidRPr="00F77FBF">
              <w:rPr>
                <w:rFonts w:asciiTheme="majorBidi" w:hAnsiTheme="majorBidi" w:cstheme="majorBidi"/>
                <w:b/>
                <w:bCs/>
                <w:rtl/>
              </w:rPr>
              <w:t>2</w:t>
            </w:r>
          </w:p>
        </w:tc>
        <w:tc>
          <w:tcPr>
            <w:tcW w:w="2787" w:type="dxa"/>
            <w:tcBorders>
              <w:top w:val="nil"/>
              <w:left w:val="single" w:sz="4" w:space="0" w:color="auto"/>
              <w:bottom w:val="single" w:sz="4" w:space="0" w:color="auto"/>
              <w:right w:val="single" w:sz="4" w:space="0" w:color="auto"/>
            </w:tcBorders>
            <w:vAlign w:val="bottom"/>
            <w:hideMark/>
          </w:tcPr>
          <w:p w:rsidR="0015638D" w:rsidRPr="00F77FBF" w:rsidRDefault="0015638D" w:rsidP="00F77FBF">
            <w:pPr>
              <w:pStyle w:val="NoSpacing"/>
              <w:rPr>
                <w:rFonts w:asciiTheme="majorBidi" w:hAnsiTheme="majorBidi" w:cstheme="majorBidi"/>
                <w:b/>
                <w:bCs/>
              </w:rPr>
            </w:pPr>
            <w:r w:rsidRPr="00F77FBF">
              <w:rPr>
                <w:rFonts w:asciiTheme="majorBidi" w:hAnsiTheme="majorBidi" w:cstheme="majorBidi"/>
                <w:b/>
                <w:bCs/>
                <w:color w:val="000000"/>
                <w:rtl/>
              </w:rPr>
              <w:t xml:space="preserve">قلة توجيهات المشرف المتعلقة بمنحى </w:t>
            </w:r>
            <w:r w:rsidRPr="00F77FBF">
              <w:rPr>
                <w:rFonts w:asciiTheme="majorBidi" w:hAnsiTheme="majorBidi" w:cstheme="majorBidi"/>
                <w:b/>
                <w:bCs/>
                <w:color w:val="000000"/>
              </w:rPr>
              <w:t>STEM</w:t>
            </w:r>
            <w:r w:rsidRPr="00F77FBF">
              <w:rPr>
                <w:rFonts w:asciiTheme="majorBidi" w:hAnsiTheme="majorBidi" w:cstheme="majorBidi"/>
                <w:b/>
                <w:bCs/>
                <w:color w:val="000000"/>
                <w:rtl/>
              </w:rPr>
              <w:t xml:space="preserve"> وتطبيقه في التدريس.</w:t>
            </w:r>
          </w:p>
        </w:tc>
        <w:tc>
          <w:tcPr>
            <w:tcW w:w="992"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3.80</w:t>
            </w:r>
          </w:p>
        </w:tc>
        <w:tc>
          <w:tcPr>
            <w:tcW w:w="1134"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75.96%</w:t>
            </w:r>
          </w:p>
        </w:tc>
        <w:tc>
          <w:tcPr>
            <w:tcW w:w="1064"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1.15</w:t>
            </w:r>
          </w:p>
        </w:tc>
        <w:tc>
          <w:tcPr>
            <w:tcW w:w="1211"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0.00</w:t>
            </w:r>
          </w:p>
        </w:tc>
        <w:tc>
          <w:tcPr>
            <w:tcW w:w="992"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7</w:t>
            </w:r>
          </w:p>
        </w:tc>
        <w:tc>
          <w:tcPr>
            <w:tcW w:w="975"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tl/>
              </w:rPr>
              <w:t>كبيرة</w:t>
            </w:r>
          </w:p>
        </w:tc>
      </w:tr>
      <w:tr w:rsidR="0015638D" w:rsidRPr="00F77FBF" w:rsidTr="00F72275">
        <w:trPr>
          <w:trHeight w:val="285"/>
          <w:jc w:val="center"/>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rPr>
            </w:pPr>
            <w:r w:rsidRPr="00F77FBF">
              <w:rPr>
                <w:rFonts w:asciiTheme="majorBidi" w:hAnsiTheme="majorBidi" w:cstheme="majorBidi"/>
                <w:b/>
                <w:bCs/>
                <w:rtl/>
              </w:rPr>
              <w:t>3</w:t>
            </w:r>
          </w:p>
        </w:tc>
        <w:tc>
          <w:tcPr>
            <w:tcW w:w="2787" w:type="dxa"/>
            <w:tcBorders>
              <w:top w:val="nil"/>
              <w:left w:val="single" w:sz="4" w:space="0" w:color="auto"/>
              <w:bottom w:val="single" w:sz="4" w:space="0" w:color="auto"/>
              <w:right w:val="single" w:sz="4" w:space="0" w:color="auto"/>
            </w:tcBorders>
            <w:vAlign w:val="bottom"/>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color w:val="000000"/>
                <w:rtl/>
              </w:rPr>
              <w:t xml:space="preserve">ضعف البيئة الصفية المشوقة والمشجعة على تطبيق منحى </w:t>
            </w:r>
            <w:r w:rsidRPr="00F77FBF">
              <w:rPr>
                <w:rFonts w:asciiTheme="majorBidi" w:hAnsiTheme="majorBidi" w:cstheme="majorBidi"/>
                <w:b/>
                <w:bCs/>
                <w:color w:val="000000"/>
              </w:rPr>
              <w:t>STEM</w:t>
            </w:r>
            <w:r w:rsidRPr="00F77FBF">
              <w:rPr>
                <w:rFonts w:asciiTheme="majorBidi" w:hAnsiTheme="majorBidi" w:cstheme="majorBidi"/>
                <w:b/>
                <w:bCs/>
                <w:color w:val="000000"/>
                <w:rtl/>
              </w:rPr>
              <w:t>.</w:t>
            </w:r>
          </w:p>
        </w:tc>
        <w:tc>
          <w:tcPr>
            <w:tcW w:w="992"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4.01</w:t>
            </w:r>
          </w:p>
        </w:tc>
        <w:tc>
          <w:tcPr>
            <w:tcW w:w="1134"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80.22%</w:t>
            </w:r>
          </w:p>
        </w:tc>
        <w:tc>
          <w:tcPr>
            <w:tcW w:w="1064"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1.03</w:t>
            </w:r>
          </w:p>
        </w:tc>
        <w:tc>
          <w:tcPr>
            <w:tcW w:w="1211"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0.00</w:t>
            </w:r>
          </w:p>
        </w:tc>
        <w:tc>
          <w:tcPr>
            <w:tcW w:w="992"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4</w:t>
            </w:r>
          </w:p>
        </w:tc>
        <w:tc>
          <w:tcPr>
            <w:tcW w:w="975"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tl/>
              </w:rPr>
              <w:t>كبيرة</w:t>
            </w:r>
          </w:p>
        </w:tc>
      </w:tr>
      <w:tr w:rsidR="0015638D" w:rsidRPr="00F77FBF" w:rsidTr="00F72275">
        <w:trPr>
          <w:trHeight w:val="285"/>
          <w:jc w:val="center"/>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rPr>
            </w:pPr>
            <w:r w:rsidRPr="00F77FBF">
              <w:rPr>
                <w:rFonts w:asciiTheme="majorBidi" w:hAnsiTheme="majorBidi" w:cstheme="majorBidi"/>
                <w:b/>
                <w:bCs/>
                <w:rtl/>
              </w:rPr>
              <w:t>4</w:t>
            </w:r>
          </w:p>
        </w:tc>
        <w:tc>
          <w:tcPr>
            <w:tcW w:w="2787" w:type="dxa"/>
            <w:tcBorders>
              <w:top w:val="nil"/>
              <w:left w:val="single" w:sz="4" w:space="0" w:color="auto"/>
              <w:bottom w:val="single" w:sz="4" w:space="0" w:color="auto"/>
              <w:right w:val="single" w:sz="4" w:space="0" w:color="auto"/>
            </w:tcBorders>
            <w:vAlign w:val="bottom"/>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color w:val="000000"/>
                <w:rtl/>
              </w:rPr>
              <w:t xml:space="preserve">قلة توفر التجهيزات الصفية اللازمة لتطبيق منحى </w:t>
            </w:r>
            <w:r w:rsidRPr="00F77FBF">
              <w:rPr>
                <w:rFonts w:asciiTheme="majorBidi" w:hAnsiTheme="majorBidi" w:cstheme="majorBidi"/>
                <w:b/>
                <w:bCs/>
                <w:color w:val="000000"/>
              </w:rPr>
              <w:t>STEM</w:t>
            </w:r>
            <w:r w:rsidRPr="00F77FBF">
              <w:rPr>
                <w:rFonts w:asciiTheme="majorBidi" w:hAnsiTheme="majorBidi" w:cstheme="majorBidi"/>
                <w:b/>
                <w:bCs/>
                <w:color w:val="000000"/>
                <w:rtl/>
              </w:rPr>
              <w:t>.</w:t>
            </w:r>
          </w:p>
        </w:tc>
        <w:tc>
          <w:tcPr>
            <w:tcW w:w="992"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4.17</w:t>
            </w:r>
          </w:p>
        </w:tc>
        <w:tc>
          <w:tcPr>
            <w:tcW w:w="1134"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83.37%</w:t>
            </w:r>
          </w:p>
        </w:tc>
        <w:tc>
          <w:tcPr>
            <w:tcW w:w="1064"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0.97</w:t>
            </w:r>
          </w:p>
        </w:tc>
        <w:tc>
          <w:tcPr>
            <w:tcW w:w="1211"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0.01</w:t>
            </w:r>
          </w:p>
        </w:tc>
        <w:tc>
          <w:tcPr>
            <w:tcW w:w="992"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1</w:t>
            </w:r>
          </w:p>
        </w:tc>
        <w:tc>
          <w:tcPr>
            <w:tcW w:w="975"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tl/>
              </w:rPr>
              <w:t>كبيرة</w:t>
            </w:r>
          </w:p>
        </w:tc>
      </w:tr>
      <w:tr w:rsidR="0015638D" w:rsidRPr="00F77FBF" w:rsidTr="00F72275">
        <w:trPr>
          <w:trHeight w:val="285"/>
          <w:jc w:val="center"/>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rPr>
            </w:pPr>
            <w:r w:rsidRPr="00F77FBF">
              <w:rPr>
                <w:rFonts w:asciiTheme="majorBidi" w:hAnsiTheme="majorBidi" w:cstheme="majorBidi"/>
                <w:b/>
                <w:bCs/>
                <w:rtl/>
              </w:rPr>
              <w:t>5</w:t>
            </w:r>
          </w:p>
        </w:tc>
        <w:tc>
          <w:tcPr>
            <w:tcW w:w="2787" w:type="dxa"/>
            <w:tcBorders>
              <w:top w:val="nil"/>
              <w:left w:val="single" w:sz="4" w:space="0" w:color="auto"/>
              <w:bottom w:val="single" w:sz="4" w:space="0" w:color="auto"/>
              <w:right w:val="single" w:sz="4" w:space="0" w:color="auto"/>
            </w:tcBorders>
            <w:vAlign w:val="bottom"/>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color w:val="000000"/>
                <w:rtl/>
              </w:rPr>
              <w:t xml:space="preserve">كثافة أعداد الطلاب في الفصول تعيق تطبيق منحى </w:t>
            </w:r>
            <w:r w:rsidRPr="00F77FBF">
              <w:rPr>
                <w:rFonts w:asciiTheme="majorBidi" w:hAnsiTheme="majorBidi" w:cstheme="majorBidi"/>
                <w:b/>
                <w:bCs/>
                <w:color w:val="000000"/>
              </w:rPr>
              <w:t>STEM</w:t>
            </w:r>
            <w:r w:rsidRPr="00F77FBF">
              <w:rPr>
                <w:rFonts w:asciiTheme="majorBidi" w:hAnsiTheme="majorBidi" w:cstheme="majorBidi"/>
                <w:b/>
                <w:bCs/>
                <w:color w:val="000000"/>
                <w:rtl/>
              </w:rPr>
              <w:t xml:space="preserve"> في التدريس.</w:t>
            </w:r>
          </w:p>
        </w:tc>
        <w:tc>
          <w:tcPr>
            <w:tcW w:w="992"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4.09</w:t>
            </w:r>
          </w:p>
        </w:tc>
        <w:tc>
          <w:tcPr>
            <w:tcW w:w="1134"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81.80%</w:t>
            </w:r>
          </w:p>
        </w:tc>
        <w:tc>
          <w:tcPr>
            <w:tcW w:w="1064"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1.04</w:t>
            </w:r>
          </w:p>
        </w:tc>
        <w:tc>
          <w:tcPr>
            <w:tcW w:w="1211"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0.00</w:t>
            </w:r>
          </w:p>
        </w:tc>
        <w:tc>
          <w:tcPr>
            <w:tcW w:w="992"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2</w:t>
            </w:r>
          </w:p>
        </w:tc>
        <w:tc>
          <w:tcPr>
            <w:tcW w:w="975"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tl/>
              </w:rPr>
              <w:t>كبيرة</w:t>
            </w:r>
          </w:p>
        </w:tc>
      </w:tr>
      <w:tr w:rsidR="0015638D" w:rsidRPr="00F77FBF" w:rsidTr="00F72275">
        <w:trPr>
          <w:trHeight w:val="285"/>
          <w:jc w:val="center"/>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rPr>
            </w:pPr>
            <w:r w:rsidRPr="00F77FBF">
              <w:rPr>
                <w:rFonts w:asciiTheme="majorBidi" w:hAnsiTheme="majorBidi" w:cstheme="majorBidi"/>
                <w:b/>
                <w:bCs/>
                <w:rtl/>
              </w:rPr>
              <w:t>6</w:t>
            </w:r>
          </w:p>
        </w:tc>
        <w:tc>
          <w:tcPr>
            <w:tcW w:w="2787" w:type="dxa"/>
            <w:tcBorders>
              <w:top w:val="nil"/>
              <w:left w:val="single" w:sz="4" w:space="0" w:color="auto"/>
              <w:bottom w:val="single" w:sz="4" w:space="0" w:color="auto"/>
              <w:right w:val="single" w:sz="4" w:space="0" w:color="auto"/>
            </w:tcBorders>
            <w:vAlign w:val="bottom"/>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color w:val="000000"/>
                <w:rtl/>
              </w:rPr>
              <w:t>صعوبة توفير بيئة واقعية تحاكي بيئة المتعلم المحلية.</w:t>
            </w:r>
          </w:p>
        </w:tc>
        <w:tc>
          <w:tcPr>
            <w:tcW w:w="992"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4.02</w:t>
            </w:r>
          </w:p>
        </w:tc>
        <w:tc>
          <w:tcPr>
            <w:tcW w:w="1134"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80.45%</w:t>
            </w:r>
          </w:p>
        </w:tc>
        <w:tc>
          <w:tcPr>
            <w:tcW w:w="1064"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1.09</w:t>
            </w:r>
          </w:p>
        </w:tc>
        <w:tc>
          <w:tcPr>
            <w:tcW w:w="1211"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0.00</w:t>
            </w:r>
          </w:p>
        </w:tc>
        <w:tc>
          <w:tcPr>
            <w:tcW w:w="992"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3</w:t>
            </w:r>
          </w:p>
        </w:tc>
        <w:tc>
          <w:tcPr>
            <w:tcW w:w="975"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tl/>
              </w:rPr>
              <w:t>كبيرة</w:t>
            </w:r>
          </w:p>
        </w:tc>
      </w:tr>
      <w:tr w:rsidR="0015638D" w:rsidRPr="00F77FBF" w:rsidTr="00F72275">
        <w:trPr>
          <w:trHeight w:val="285"/>
          <w:jc w:val="center"/>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rtl/>
              </w:rPr>
              <w:t>7</w:t>
            </w:r>
          </w:p>
        </w:tc>
        <w:tc>
          <w:tcPr>
            <w:tcW w:w="2787" w:type="dxa"/>
            <w:tcBorders>
              <w:top w:val="nil"/>
              <w:left w:val="single" w:sz="4" w:space="0" w:color="auto"/>
              <w:bottom w:val="single" w:sz="4" w:space="0" w:color="auto"/>
              <w:right w:val="single" w:sz="4" w:space="0" w:color="auto"/>
            </w:tcBorders>
            <w:vAlign w:val="bottom"/>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color w:val="000000"/>
                <w:rtl/>
              </w:rPr>
              <w:t>لا تتوفر بيئة تعليمية مهيئة للعمل الجماعي والتعاوني.</w:t>
            </w:r>
          </w:p>
        </w:tc>
        <w:tc>
          <w:tcPr>
            <w:tcW w:w="992"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3.91</w:t>
            </w:r>
          </w:p>
        </w:tc>
        <w:tc>
          <w:tcPr>
            <w:tcW w:w="1134"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78.20%</w:t>
            </w:r>
          </w:p>
        </w:tc>
        <w:tc>
          <w:tcPr>
            <w:tcW w:w="1064"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1.01</w:t>
            </w:r>
          </w:p>
        </w:tc>
        <w:tc>
          <w:tcPr>
            <w:tcW w:w="1211"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0.00</w:t>
            </w:r>
          </w:p>
        </w:tc>
        <w:tc>
          <w:tcPr>
            <w:tcW w:w="992"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6</w:t>
            </w:r>
          </w:p>
        </w:tc>
        <w:tc>
          <w:tcPr>
            <w:tcW w:w="975"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tl/>
              </w:rPr>
              <w:t>كبيرة</w:t>
            </w:r>
          </w:p>
        </w:tc>
      </w:tr>
      <w:tr w:rsidR="0015638D" w:rsidRPr="00F77FBF" w:rsidTr="00F72275">
        <w:trPr>
          <w:trHeight w:val="285"/>
          <w:jc w:val="center"/>
        </w:trPr>
        <w:tc>
          <w:tcPr>
            <w:tcW w:w="412" w:type="dxa"/>
            <w:tcBorders>
              <w:top w:val="single" w:sz="4" w:space="0" w:color="auto"/>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rtl/>
              </w:rPr>
              <w:t>8</w:t>
            </w:r>
          </w:p>
        </w:tc>
        <w:tc>
          <w:tcPr>
            <w:tcW w:w="2787" w:type="dxa"/>
            <w:tcBorders>
              <w:top w:val="nil"/>
              <w:left w:val="single" w:sz="4" w:space="0" w:color="auto"/>
              <w:bottom w:val="single" w:sz="4" w:space="0" w:color="auto"/>
              <w:right w:val="single" w:sz="4" w:space="0" w:color="auto"/>
            </w:tcBorders>
            <w:vAlign w:val="bottom"/>
            <w:hideMark/>
          </w:tcPr>
          <w:p w:rsidR="0015638D" w:rsidRPr="00F77FBF" w:rsidRDefault="0015638D" w:rsidP="00F77FBF">
            <w:pPr>
              <w:pStyle w:val="NoSpacing"/>
              <w:rPr>
                <w:rFonts w:asciiTheme="majorBidi" w:hAnsiTheme="majorBidi" w:cstheme="majorBidi"/>
                <w:b/>
                <w:bCs/>
                <w:rtl/>
              </w:rPr>
            </w:pPr>
            <w:r w:rsidRPr="00F77FBF">
              <w:rPr>
                <w:rFonts w:asciiTheme="majorBidi" w:hAnsiTheme="majorBidi" w:cstheme="majorBidi"/>
                <w:b/>
                <w:bCs/>
                <w:color w:val="000000"/>
                <w:rtl/>
              </w:rPr>
              <w:t xml:space="preserve">البيئة الصفية لا تساعد على تنوع أساليب وأدوات التقويم. </w:t>
            </w:r>
          </w:p>
        </w:tc>
        <w:tc>
          <w:tcPr>
            <w:tcW w:w="992"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3.94</w:t>
            </w:r>
          </w:p>
        </w:tc>
        <w:tc>
          <w:tcPr>
            <w:tcW w:w="1134" w:type="dxa"/>
            <w:tcBorders>
              <w:top w:val="nil"/>
              <w:left w:val="single" w:sz="4" w:space="0" w:color="auto"/>
              <w:bottom w:val="single" w:sz="4" w:space="0" w:color="auto"/>
              <w:right w:val="single" w:sz="4" w:space="0" w:color="auto"/>
            </w:tcBorders>
            <w:noWrap/>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78.88%</w:t>
            </w:r>
          </w:p>
        </w:tc>
        <w:tc>
          <w:tcPr>
            <w:tcW w:w="1064"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1.03</w:t>
            </w:r>
          </w:p>
        </w:tc>
        <w:tc>
          <w:tcPr>
            <w:tcW w:w="1211"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0.00</w:t>
            </w:r>
          </w:p>
        </w:tc>
        <w:tc>
          <w:tcPr>
            <w:tcW w:w="992"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5</w:t>
            </w:r>
          </w:p>
        </w:tc>
        <w:tc>
          <w:tcPr>
            <w:tcW w:w="975" w:type="dxa"/>
            <w:tcBorders>
              <w:top w:val="nil"/>
              <w:left w:val="single" w:sz="4" w:space="0" w:color="auto"/>
              <w:bottom w:val="single" w:sz="4" w:space="0" w:color="auto"/>
              <w:right w:val="single" w:sz="4" w:space="0" w:color="auto"/>
            </w:tcBorders>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tl/>
              </w:rPr>
              <w:t>كبيرة</w:t>
            </w:r>
          </w:p>
        </w:tc>
      </w:tr>
      <w:tr w:rsidR="0015638D" w:rsidRPr="00F77FBF" w:rsidTr="00F72275">
        <w:trPr>
          <w:trHeight w:val="452"/>
          <w:jc w:val="center"/>
        </w:trPr>
        <w:tc>
          <w:tcPr>
            <w:tcW w:w="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638D" w:rsidRPr="00F77FBF" w:rsidRDefault="0015638D" w:rsidP="00F77FBF">
            <w:pPr>
              <w:pStyle w:val="NoSpacing"/>
              <w:rPr>
                <w:rFonts w:asciiTheme="majorBidi" w:hAnsiTheme="majorBidi" w:cstheme="majorBidi"/>
                <w:b/>
                <w:bCs/>
                <w:rtl/>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638D" w:rsidRPr="00F77FBF" w:rsidRDefault="0015638D" w:rsidP="00F77FBF">
            <w:pPr>
              <w:pStyle w:val="NoSpacing"/>
              <w:rPr>
                <w:rFonts w:asciiTheme="majorBidi" w:hAnsiTheme="majorBidi" w:cstheme="majorBidi"/>
                <w:b/>
                <w:bCs/>
              </w:rPr>
            </w:pPr>
            <w:r w:rsidRPr="00F77FBF">
              <w:rPr>
                <w:rFonts w:asciiTheme="majorBidi" w:hAnsiTheme="majorBidi" w:cstheme="majorBidi"/>
                <w:b/>
                <w:bCs/>
                <w:rtl/>
              </w:rPr>
              <w:t>الدرجة الكلية للمجال الثالث</w:t>
            </w:r>
          </w:p>
        </w:tc>
        <w:tc>
          <w:tcPr>
            <w:tcW w:w="992" w:type="dxa"/>
            <w:tcBorders>
              <w:top w:val="nil"/>
              <w:left w:val="single" w:sz="4" w:space="0" w:color="auto"/>
              <w:bottom w:val="single" w:sz="4" w:space="0" w:color="auto"/>
              <w:right w:val="single" w:sz="4" w:space="0" w:color="auto"/>
            </w:tcBorders>
            <w:shd w:val="clear" w:color="auto" w:fill="BFBFBF"/>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3.97</w:t>
            </w:r>
          </w:p>
        </w:tc>
        <w:tc>
          <w:tcPr>
            <w:tcW w:w="1134" w:type="dxa"/>
            <w:tcBorders>
              <w:top w:val="nil"/>
              <w:left w:val="single" w:sz="4" w:space="0" w:color="auto"/>
              <w:bottom w:val="single" w:sz="4" w:space="0" w:color="auto"/>
              <w:right w:val="single" w:sz="4" w:space="0" w:color="auto"/>
            </w:tcBorders>
            <w:shd w:val="clear" w:color="auto" w:fill="BFBFBF"/>
            <w:noWrap/>
            <w:vAlign w:val="center"/>
            <w:hideMark/>
          </w:tcPr>
          <w:p w:rsidR="0015638D" w:rsidRPr="00F77FBF" w:rsidRDefault="0015638D" w:rsidP="00F77FBF">
            <w:pPr>
              <w:pStyle w:val="NoSpacing"/>
              <w:rPr>
                <w:rFonts w:asciiTheme="majorBidi" w:hAnsiTheme="majorBidi" w:cstheme="majorBidi"/>
                <w:b/>
                <w:bCs/>
                <w:color w:val="000000"/>
                <w:rtl/>
              </w:rPr>
            </w:pPr>
            <w:r w:rsidRPr="00F77FBF">
              <w:rPr>
                <w:rFonts w:asciiTheme="majorBidi" w:hAnsiTheme="majorBidi" w:cstheme="majorBidi"/>
                <w:b/>
                <w:bCs/>
                <w:color w:val="000000"/>
              </w:rPr>
              <w:t>79.33%</w:t>
            </w:r>
          </w:p>
        </w:tc>
        <w:tc>
          <w:tcPr>
            <w:tcW w:w="1064" w:type="dxa"/>
            <w:tcBorders>
              <w:top w:val="nil"/>
              <w:left w:val="single" w:sz="4" w:space="0" w:color="auto"/>
              <w:bottom w:val="single" w:sz="4" w:space="0" w:color="auto"/>
              <w:right w:val="single" w:sz="4" w:space="0" w:color="auto"/>
            </w:tcBorders>
            <w:shd w:val="clear" w:color="auto" w:fill="BFBFBF"/>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0.88</w:t>
            </w:r>
          </w:p>
        </w:tc>
        <w:tc>
          <w:tcPr>
            <w:tcW w:w="1211" w:type="dxa"/>
            <w:tcBorders>
              <w:top w:val="nil"/>
              <w:left w:val="single" w:sz="4" w:space="0" w:color="auto"/>
              <w:bottom w:val="single" w:sz="4" w:space="0" w:color="auto"/>
              <w:right w:val="single" w:sz="4" w:space="0" w:color="auto"/>
            </w:tcBorders>
            <w:shd w:val="clear" w:color="auto" w:fill="BFBFBF"/>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0.00</w:t>
            </w:r>
          </w:p>
        </w:tc>
        <w:tc>
          <w:tcPr>
            <w:tcW w:w="992" w:type="dxa"/>
            <w:tcBorders>
              <w:top w:val="nil"/>
              <w:left w:val="single" w:sz="4" w:space="0" w:color="auto"/>
              <w:bottom w:val="single" w:sz="4" w:space="0" w:color="auto"/>
              <w:right w:val="single" w:sz="4" w:space="0" w:color="auto"/>
            </w:tcBorders>
            <w:shd w:val="clear" w:color="auto" w:fill="BFBFBF"/>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Pr>
              <w:t> </w:t>
            </w:r>
          </w:p>
        </w:tc>
        <w:tc>
          <w:tcPr>
            <w:tcW w:w="975" w:type="dxa"/>
            <w:tcBorders>
              <w:top w:val="nil"/>
              <w:left w:val="single" w:sz="4" w:space="0" w:color="auto"/>
              <w:bottom w:val="single" w:sz="4" w:space="0" w:color="auto"/>
              <w:right w:val="single" w:sz="4" w:space="0" w:color="auto"/>
            </w:tcBorders>
            <w:shd w:val="clear" w:color="auto" w:fill="BFBFBF"/>
            <w:vAlign w:val="center"/>
            <w:hideMark/>
          </w:tcPr>
          <w:p w:rsidR="0015638D" w:rsidRPr="00F77FBF" w:rsidRDefault="0015638D" w:rsidP="00F77FBF">
            <w:pPr>
              <w:pStyle w:val="NoSpacing"/>
              <w:rPr>
                <w:rFonts w:asciiTheme="majorBidi" w:hAnsiTheme="majorBidi" w:cstheme="majorBidi"/>
                <w:b/>
                <w:bCs/>
                <w:color w:val="000000"/>
              </w:rPr>
            </w:pPr>
            <w:r w:rsidRPr="00F77FBF">
              <w:rPr>
                <w:rFonts w:asciiTheme="majorBidi" w:hAnsiTheme="majorBidi" w:cstheme="majorBidi"/>
                <w:b/>
                <w:bCs/>
                <w:color w:val="000000"/>
                <w:rtl/>
              </w:rPr>
              <w:t>كبيرة</w:t>
            </w:r>
          </w:p>
        </w:tc>
      </w:tr>
    </w:tbl>
    <w:p w:rsidR="0015638D" w:rsidRPr="00DF0875" w:rsidRDefault="0015638D" w:rsidP="00F77FBF">
      <w:pPr>
        <w:tabs>
          <w:tab w:val="left" w:pos="226"/>
          <w:tab w:val="left" w:pos="368"/>
        </w:tabs>
        <w:spacing w:before="240" w:after="120"/>
        <w:jc w:val="lowKashida"/>
        <w:rPr>
          <w:rFonts w:asciiTheme="majorBidi" w:hAnsiTheme="majorBidi" w:cstheme="majorBidi"/>
          <w:b/>
          <w:bCs/>
          <w:sz w:val="28"/>
          <w:szCs w:val="28"/>
        </w:rPr>
      </w:pPr>
      <w:r w:rsidRPr="00DF0875">
        <w:rPr>
          <w:rFonts w:asciiTheme="majorBidi" w:hAnsiTheme="majorBidi" w:cstheme="majorBidi"/>
          <w:b/>
          <w:bCs/>
          <w:sz w:val="28"/>
          <w:szCs w:val="28"/>
          <w:rtl/>
        </w:rPr>
        <w:t xml:space="preserve">يتضح من الجدول السابق ما يلي: </w:t>
      </w:r>
    </w:p>
    <w:p w:rsidR="0015638D" w:rsidRPr="00DF0875" w:rsidRDefault="0015638D" w:rsidP="00F77FBF">
      <w:pPr>
        <w:pStyle w:val="ListParagraph"/>
        <w:numPr>
          <w:ilvl w:val="0"/>
          <w:numId w:val="20"/>
        </w:numPr>
        <w:tabs>
          <w:tab w:val="left" w:pos="84"/>
          <w:tab w:val="left" w:pos="226"/>
        </w:tabs>
        <w:spacing w:after="120"/>
        <w:ind w:left="84" w:firstLine="0"/>
        <w:jc w:val="lowKashida"/>
        <w:rPr>
          <w:rFonts w:asciiTheme="majorBidi" w:hAnsiTheme="majorBidi" w:cstheme="majorBidi"/>
          <w:sz w:val="28"/>
          <w:szCs w:val="28"/>
          <w:rtl/>
        </w:rPr>
      </w:pPr>
      <w:r w:rsidRPr="00DF0875">
        <w:rPr>
          <w:rFonts w:asciiTheme="majorBidi" w:hAnsiTheme="majorBidi" w:cstheme="majorBidi"/>
          <w:sz w:val="28"/>
          <w:szCs w:val="28"/>
          <w:rtl/>
        </w:rPr>
        <w:t xml:space="preserve"> المجال الثالث دال إحصائيا حسب المحك المعتمد، و</w:t>
      </w:r>
      <w:r w:rsidR="004757B8" w:rsidRPr="00DF0875">
        <w:rPr>
          <w:rFonts w:asciiTheme="majorBidi" w:hAnsiTheme="majorBidi" w:cstheme="majorBidi"/>
          <w:sz w:val="28"/>
          <w:szCs w:val="28"/>
          <w:rtl/>
        </w:rPr>
        <w:t xml:space="preserve">قد </w:t>
      </w:r>
      <w:r w:rsidRPr="00DF0875">
        <w:rPr>
          <w:rFonts w:asciiTheme="majorBidi" w:hAnsiTheme="majorBidi" w:cstheme="majorBidi"/>
          <w:sz w:val="28"/>
          <w:szCs w:val="28"/>
          <w:rtl/>
        </w:rPr>
        <w:t xml:space="preserve">بلغ المتوسط الحسابي للمحور ككل (3.97)، وبوزن نسبي (79.33%)، وبدرجة كبيرة، وهذا يعني أن عينة الدارسة ترى بأن درجة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9F3C32" w:rsidRPr="00DF0875">
        <w:rPr>
          <w:rFonts w:asciiTheme="majorBidi" w:hAnsiTheme="majorBidi" w:cstheme="majorBidi"/>
          <w:sz w:val="28"/>
          <w:szCs w:val="28"/>
          <w:rtl/>
        </w:rPr>
        <w:t xml:space="preserve">المتوسطة </w:t>
      </w:r>
      <w:r w:rsidRPr="00DF0875">
        <w:rPr>
          <w:rFonts w:asciiTheme="majorBidi" w:hAnsiTheme="majorBidi" w:cstheme="majorBidi"/>
          <w:sz w:val="28"/>
          <w:szCs w:val="28"/>
          <w:rtl/>
        </w:rPr>
        <w:t xml:space="preserve">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المتعلقة بالبيئة المدرسية من وجهة نظر المعلمات، جاءت بدرجة كبيرة.</w:t>
      </w:r>
    </w:p>
    <w:p w:rsidR="0015638D" w:rsidRPr="00F77FBF" w:rsidRDefault="0015638D" w:rsidP="00F77FBF">
      <w:pPr>
        <w:pStyle w:val="ListParagraph"/>
        <w:numPr>
          <w:ilvl w:val="0"/>
          <w:numId w:val="20"/>
        </w:numPr>
        <w:tabs>
          <w:tab w:val="left" w:pos="84"/>
          <w:tab w:val="left" w:pos="226"/>
        </w:tabs>
        <w:spacing w:after="120"/>
        <w:ind w:left="84" w:firstLine="0"/>
        <w:jc w:val="lowKashida"/>
        <w:rPr>
          <w:rFonts w:asciiTheme="majorBidi" w:hAnsiTheme="majorBidi" w:cstheme="majorBidi"/>
          <w:sz w:val="28"/>
          <w:szCs w:val="28"/>
        </w:rPr>
      </w:pPr>
      <w:r w:rsidRPr="00DF0875">
        <w:rPr>
          <w:rFonts w:asciiTheme="majorBidi" w:hAnsiTheme="majorBidi" w:cstheme="majorBidi"/>
          <w:b/>
          <w:bCs/>
          <w:sz w:val="28"/>
          <w:szCs w:val="28"/>
          <w:rtl/>
        </w:rPr>
        <w:t>جاءت في المرتبة الأولى</w:t>
      </w:r>
      <w:r w:rsidRPr="00DF0875">
        <w:rPr>
          <w:rFonts w:asciiTheme="majorBidi" w:hAnsiTheme="majorBidi" w:cstheme="majorBidi"/>
          <w:sz w:val="28"/>
          <w:szCs w:val="28"/>
          <w:rtl/>
        </w:rPr>
        <w:t xml:space="preserve"> الفقرة رقم (4) والتي تنص على </w:t>
      </w:r>
      <w:r w:rsidRPr="00DF0875">
        <w:rPr>
          <w:rFonts w:asciiTheme="majorBidi" w:hAnsiTheme="majorBidi" w:cstheme="majorBidi"/>
          <w:b/>
          <w:bCs/>
          <w:sz w:val="28"/>
          <w:szCs w:val="28"/>
          <w:rtl/>
        </w:rPr>
        <w:t>"</w:t>
      </w:r>
      <w:r w:rsidRPr="00DF0875">
        <w:rPr>
          <w:rFonts w:asciiTheme="majorBidi" w:hAnsiTheme="majorBidi" w:cstheme="majorBidi"/>
          <w:b/>
          <w:bCs/>
          <w:color w:val="000000"/>
          <w:sz w:val="28"/>
          <w:szCs w:val="28"/>
          <w:rtl/>
        </w:rPr>
        <w:t xml:space="preserve">قلة توفر التجهيزات الصفية اللازمة لتطبيق منحى </w:t>
      </w:r>
      <w:r w:rsidRPr="00DF0875">
        <w:rPr>
          <w:rFonts w:asciiTheme="majorBidi" w:hAnsiTheme="majorBidi" w:cstheme="majorBidi"/>
          <w:b/>
          <w:bCs/>
          <w:color w:val="000000"/>
          <w:sz w:val="28"/>
          <w:szCs w:val="28"/>
        </w:rPr>
        <w:t>STEM</w:t>
      </w:r>
      <w:r w:rsidRPr="00DF0875">
        <w:rPr>
          <w:rFonts w:asciiTheme="majorBidi" w:hAnsiTheme="majorBidi" w:cstheme="majorBidi"/>
          <w:b/>
          <w:bCs/>
          <w:color w:val="000000"/>
          <w:sz w:val="28"/>
          <w:szCs w:val="28"/>
          <w:rtl/>
        </w:rPr>
        <w:t xml:space="preserve">"، </w:t>
      </w:r>
      <w:r w:rsidRPr="00DF0875">
        <w:rPr>
          <w:rFonts w:asciiTheme="majorBidi" w:hAnsiTheme="majorBidi" w:cstheme="majorBidi"/>
          <w:sz w:val="28"/>
          <w:szCs w:val="28"/>
          <w:rtl/>
        </w:rPr>
        <w:t xml:space="preserve"> بمتوسط حسابي (4.17) وبوزن نسبي (83.37%) بدرجة كبيرة ، وتعزو الباحثة ذلك إلى أن التجهيزات الصفية تساعد بشكل أساسي تطبيق أنشطة منحى </w:t>
      </w:r>
      <w:r w:rsidRPr="00DF0875">
        <w:rPr>
          <w:rFonts w:asciiTheme="majorBidi" w:hAnsiTheme="majorBidi" w:cstheme="majorBidi"/>
          <w:sz w:val="28"/>
          <w:szCs w:val="28"/>
        </w:rPr>
        <w:t>STEM</w:t>
      </w:r>
      <w:r w:rsidRPr="00DF0875">
        <w:rPr>
          <w:rFonts w:asciiTheme="majorBidi" w:hAnsiTheme="majorBidi" w:cstheme="majorBidi"/>
          <w:sz w:val="28"/>
          <w:szCs w:val="28"/>
          <w:rtl/>
        </w:rPr>
        <w:t>.</w:t>
      </w:r>
    </w:p>
    <w:p w:rsidR="0015638D" w:rsidRPr="00DF0875" w:rsidRDefault="0015638D" w:rsidP="00DF0875">
      <w:pPr>
        <w:pStyle w:val="ListParagraph"/>
        <w:numPr>
          <w:ilvl w:val="0"/>
          <w:numId w:val="20"/>
        </w:numPr>
        <w:tabs>
          <w:tab w:val="left" w:pos="226"/>
          <w:tab w:val="left" w:pos="368"/>
        </w:tabs>
        <w:spacing w:after="120" w:line="276" w:lineRule="auto"/>
        <w:jc w:val="lowKashida"/>
        <w:rPr>
          <w:rFonts w:asciiTheme="majorBidi" w:hAnsiTheme="majorBidi" w:cstheme="majorBidi"/>
          <w:sz w:val="28"/>
          <w:szCs w:val="28"/>
        </w:rPr>
      </w:pPr>
      <w:r w:rsidRPr="00DF0875">
        <w:rPr>
          <w:rFonts w:asciiTheme="majorBidi" w:hAnsiTheme="majorBidi" w:cstheme="majorBidi"/>
          <w:b/>
          <w:bCs/>
          <w:sz w:val="28"/>
          <w:szCs w:val="28"/>
          <w:rtl/>
        </w:rPr>
        <w:t>جاءت في المرتبة الأخيرة</w:t>
      </w:r>
      <w:r w:rsidRPr="00DF0875">
        <w:rPr>
          <w:rFonts w:asciiTheme="majorBidi" w:hAnsiTheme="majorBidi" w:cstheme="majorBidi"/>
          <w:sz w:val="28"/>
          <w:szCs w:val="28"/>
          <w:rtl/>
        </w:rPr>
        <w:t xml:space="preserve"> الفقرة رقم (1) والتي تنص على </w:t>
      </w:r>
      <w:r w:rsidRPr="00DF0875">
        <w:rPr>
          <w:rFonts w:asciiTheme="majorBidi" w:hAnsiTheme="majorBidi" w:cstheme="majorBidi"/>
          <w:b/>
          <w:bCs/>
          <w:sz w:val="28"/>
          <w:szCs w:val="28"/>
          <w:rtl/>
        </w:rPr>
        <w:t>"</w:t>
      </w:r>
      <w:r w:rsidRPr="00DF0875">
        <w:rPr>
          <w:rFonts w:asciiTheme="majorBidi" w:hAnsiTheme="majorBidi" w:cstheme="majorBidi"/>
          <w:b/>
          <w:bCs/>
          <w:color w:val="000000"/>
          <w:sz w:val="28"/>
          <w:szCs w:val="28"/>
          <w:rtl/>
        </w:rPr>
        <w:t xml:space="preserve">عدم اهتمام القيادة المدرسية بأهمية تطبيق منحى </w:t>
      </w:r>
      <w:r w:rsidRPr="00DF0875">
        <w:rPr>
          <w:rFonts w:asciiTheme="majorBidi" w:hAnsiTheme="majorBidi" w:cstheme="majorBidi"/>
          <w:b/>
          <w:bCs/>
          <w:color w:val="000000"/>
          <w:sz w:val="28"/>
          <w:szCs w:val="28"/>
        </w:rPr>
        <w:t>STEM</w:t>
      </w:r>
      <w:r w:rsidRPr="00DF0875">
        <w:rPr>
          <w:rFonts w:asciiTheme="majorBidi" w:hAnsiTheme="majorBidi" w:cstheme="majorBidi"/>
          <w:b/>
          <w:bCs/>
          <w:color w:val="000000"/>
          <w:sz w:val="28"/>
          <w:szCs w:val="28"/>
          <w:rtl/>
        </w:rPr>
        <w:t xml:space="preserve">"، </w:t>
      </w:r>
      <w:r w:rsidRPr="00DF0875">
        <w:rPr>
          <w:rFonts w:asciiTheme="majorBidi" w:hAnsiTheme="majorBidi" w:cstheme="majorBidi"/>
          <w:b/>
          <w:bCs/>
          <w:sz w:val="28"/>
          <w:szCs w:val="28"/>
          <w:rtl/>
        </w:rPr>
        <w:t xml:space="preserve"> </w:t>
      </w:r>
      <w:r w:rsidRPr="00DF0875">
        <w:rPr>
          <w:rFonts w:asciiTheme="majorBidi" w:hAnsiTheme="majorBidi" w:cstheme="majorBidi"/>
          <w:sz w:val="28"/>
          <w:szCs w:val="28"/>
          <w:rtl/>
        </w:rPr>
        <w:t>بمتوسط حسابي(3.79)، بوزن نسبي (75.73%) بدرجة كبيرة</w:t>
      </w:r>
      <w:bookmarkEnd w:id="24"/>
      <w:r w:rsidRPr="00DF0875">
        <w:rPr>
          <w:rFonts w:asciiTheme="majorBidi" w:hAnsiTheme="majorBidi" w:cstheme="majorBidi"/>
          <w:sz w:val="28"/>
          <w:szCs w:val="28"/>
          <w:rtl/>
        </w:rPr>
        <w:t>.</w:t>
      </w:r>
    </w:p>
    <w:bookmarkEnd w:id="25"/>
    <w:p w:rsidR="0015638D" w:rsidRPr="00DF0875" w:rsidRDefault="0015638D" w:rsidP="00DF0875">
      <w:pPr>
        <w:pStyle w:val="Caption"/>
        <w:spacing w:after="120" w:line="276" w:lineRule="auto"/>
        <w:jc w:val="center"/>
        <w:rPr>
          <w:rFonts w:asciiTheme="majorBidi" w:hAnsiTheme="majorBidi" w:cstheme="majorBidi"/>
          <w:b/>
          <w:bCs/>
          <w:i w:val="0"/>
          <w:iCs w:val="0"/>
          <w:color w:val="000000" w:themeColor="text1"/>
          <w:sz w:val="28"/>
          <w:szCs w:val="28"/>
        </w:rPr>
      </w:pPr>
    </w:p>
    <w:p w:rsidR="0015638D" w:rsidRPr="00DF0875" w:rsidRDefault="0015638D" w:rsidP="00DF0875">
      <w:pPr>
        <w:pStyle w:val="15"/>
        <w:spacing w:before="0" w:beforeAutospacing="0" w:after="120" w:afterAutospacing="0" w:line="276" w:lineRule="auto"/>
        <w:rPr>
          <w:rFonts w:asciiTheme="majorBidi" w:hAnsiTheme="majorBidi" w:cstheme="majorBidi"/>
          <w:sz w:val="28"/>
          <w:szCs w:val="28"/>
          <w:rtl/>
        </w:rPr>
      </w:pPr>
      <w:bookmarkStart w:id="26" w:name="_Toc528166331"/>
      <w:r w:rsidRPr="00DF0875">
        <w:rPr>
          <w:rFonts w:asciiTheme="majorBidi" w:hAnsiTheme="majorBidi" w:cstheme="majorBidi"/>
          <w:sz w:val="28"/>
          <w:szCs w:val="28"/>
          <w:rtl/>
        </w:rPr>
        <w:t>ملخص النتائج</w:t>
      </w:r>
      <w:bookmarkEnd w:id="26"/>
      <w:r w:rsidRPr="00DF0875">
        <w:rPr>
          <w:rFonts w:asciiTheme="majorBidi" w:hAnsiTheme="majorBidi" w:cstheme="majorBidi"/>
          <w:sz w:val="28"/>
          <w:szCs w:val="28"/>
          <w:rtl/>
        </w:rPr>
        <w:t>:</w:t>
      </w:r>
    </w:p>
    <w:p w:rsidR="0015638D" w:rsidRPr="00DF0875" w:rsidRDefault="0015638D" w:rsidP="00DF0875">
      <w:pPr>
        <w:pStyle w:val="ListParagraph"/>
        <w:numPr>
          <w:ilvl w:val="0"/>
          <w:numId w:val="22"/>
        </w:numPr>
        <w:tabs>
          <w:tab w:val="left" w:pos="368"/>
        </w:tabs>
        <w:autoSpaceDE w:val="0"/>
        <w:autoSpaceDN w:val="0"/>
        <w:adjustRightInd w:val="0"/>
        <w:spacing w:after="200" w:line="276" w:lineRule="auto"/>
        <w:ind w:left="84" w:firstLine="0"/>
        <w:jc w:val="both"/>
        <w:rPr>
          <w:rFonts w:asciiTheme="majorBidi" w:hAnsiTheme="majorBidi" w:cstheme="majorBidi"/>
          <w:sz w:val="28"/>
          <w:szCs w:val="28"/>
          <w:rtl/>
        </w:rPr>
      </w:pPr>
      <w:r w:rsidRPr="00DF0875">
        <w:rPr>
          <w:rFonts w:asciiTheme="majorBidi" w:hAnsiTheme="majorBidi" w:cstheme="majorBidi"/>
          <w:sz w:val="28"/>
          <w:szCs w:val="28"/>
          <w:rtl/>
        </w:rPr>
        <w:t xml:space="preserve">أظهرت الدارسة أن درجة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9F3C32" w:rsidRPr="00DF0875">
        <w:rPr>
          <w:rFonts w:asciiTheme="majorBidi" w:hAnsiTheme="majorBidi" w:cstheme="majorBidi"/>
          <w:sz w:val="28"/>
          <w:szCs w:val="28"/>
          <w:rtl/>
        </w:rPr>
        <w:t xml:space="preserve">المتوسطة </w:t>
      </w:r>
      <w:r w:rsidRPr="00DF0875">
        <w:rPr>
          <w:rFonts w:asciiTheme="majorBidi" w:hAnsiTheme="majorBidi" w:cstheme="majorBidi"/>
          <w:sz w:val="28"/>
          <w:szCs w:val="28"/>
          <w:rtl/>
        </w:rPr>
        <w:t xml:space="preserve">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من وجهة نظرهن، كانت بدرجة كبيرة، وبنسبة تأييد 78.41%.</w:t>
      </w:r>
    </w:p>
    <w:p w:rsidR="0015638D" w:rsidRPr="00DF0875" w:rsidRDefault="0015638D" w:rsidP="00DF0875">
      <w:pPr>
        <w:pStyle w:val="ListParagraph"/>
        <w:numPr>
          <w:ilvl w:val="0"/>
          <w:numId w:val="22"/>
        </w:numPr>
        <w:tabs>
          <w:tab w:val="left" w:pos="368"/>
        </w:tabs>
        <w:autoSpaceDE w:val="0"/>
        <w:autoSpaceDN w:val="0"/>
        <w:adjustRightInd w:val="0"/>
        <w:spacing w:after="200" w:line="276" w:lineRule="auto"/>
        <w:ind w:left="84" w:firstLine="0"/>
        <w:jc w:val="both"/>
        <w:rPr>
          <w:rFonts w:asciiTheme="majorBidi" w:hAnsiTheme="majorBidi" w:cstheme="majorBidi"/>
          <w:sz w:val="28"/>
          <w:szCs w:val="28"/>
        </w:rPr>
      </w:pPr>
      <w:r w:rsidRPr="00DF0875">
        <w:rPr>
          <w:rFonts w:asciiTheme="majorBidi" w:hAnsiTheme="majorBidi" w:cstheme="majorBidi"/>
          <w:sz w:val="28"/>
          <w:szCs w:val="28"/>
          <w:rtl/>
        </w:rPr>
        <w:t xml:space="preserve">أظهرت الدراسة أن أكبر صعوبات واجهت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9F3C32" w:rsidRPr="00DF0875">
        <w:rPr>
          <w:rFonts w:asciiTheme="majorBidi" w:hAnsiTheme="majorBidi" w:cstheme="majorBidi"/>
          <w:sz w:val="28"/>
          <w:szCs w:val="28"/>
          <w:rtl/>
        </w:rPr>
        <w:t xml:space="preserve">المتوسطة </w:t>
      </w:r>
      <w:r w:rsidRPr="00DF0875">
        <w:rPr>
          <w:rFonts w:asciiTheme="majorBidi" w:hAnsiTheme="majorBidi" w:cstheme="majorBidi"/>
          <w:sz w:val="28"/>
          <w:szCs w:val="28"/>
          <w:rtl/>
        </w:rPr>
        <w:t xml:space="preserve">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كانت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بالبيئة المدرسية، وجاءت بدرجة كبيرة وبنسبة تأييد 79.33%</w:t>
      </w:r>
    </w:p>
    <w:p w:rsidR="0015638D" w:rsidRPr="00DF0875" w:rsidRDefault="0015638D" w:rsidP="00DF0875">
      <w:pPr>
        <w:pStyle w:val="ListParagraph"/>
        <w:numPr>
          <w:ilvl w:val="0"/>
          <w:numId w:val="22"/>
        </w:numPr>
        <w:tabs>
          <w:tab w:val="left" w:pos="368"/>
        </w:tabs>
        <w:autoSpaceDE w:val="0"/>
        <w:autoSpaceDN w:val="0"/>
        <w:adjustRightInd w:val="0"/>
        <w:spacing w:after="200" w:line="276" w:lineRule="auto"/>
        <w:ind w:left="84" w:firstLine="0"/>
        <w:jc w:val="both"/>
        <w:rPr>
          <w:rFonts w:asciiTheme="majorBidi" w:hAnsiTheme="majorBidi" w:cstheme="majorBidi"/>
          <w:sz w:val="28"/>
          <w:szCs w:val="28"/>
        </w:rPr>
      </w:pPr>
      <w:r w:rsidRPr="00DF0875">
        <w:rPr>
          <w:rFonts w:asciiTheme="majorBidi" w:hAnsiTheme="majorBidi" w:cstheme="majorBidi"/>
          <w:sz w:val="28"/>
          <w:szCs w:val="28"/>
          <w:rtl/>
        </w:rPr>
        <w:t xml:space="preserve">أظهرت الدارسة أن أقل صعوبات واجهت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9F3C32"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كانت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المتعلقة بهن، وجاءت بدرجة  كبيرة وبنسبة تأييد 76.91%.</w:t>
      </w:r>
    </w:p>
    <w:p w:rsidR="0015638D" w:rsidRPr="00DF0875" w:rsidRDefault="0015638D" w:rsidP="00DF0875">
      <w:pPr>
        <w:pStyle w:val="ListParagraph"/>
        <w:numPr>
          <w:ilvl w:val="0"/>
          <w:numId w:val="22"/>
        </w:numPr>
        <w:tabs>
          <w:tab w:val="left" w:pos="368"/>
        </w:tabs>
        <w:autoSpaceDE w:val="0"/>
        <w:autoSpaceDN w:val="0"/>
        <w:adjustRightInd w:val="0"/>
        <w:spacing w:after="200" w:line="276" w:lineRule="auto"/>
        <w:ind w:left="84" w:firstLine="0"/>
        <w:jc w:val="both"/>
        <w:rPr>
          <w:rFonts w:asciiTheme="majorBidi" w:hAnsiTheme="majorBidi" w:cstheme="majorBidi"/>
          <w:sz w:val="28"/>
          <w:szCs w:val="28"/>
        </w:rPr>
      </w:pPr>
      <w:r w:rsidRPr="00DF0875">
        <w:rPr>
          <w:rFonts w:asciiTheme="majorBidi" w:hAnsiTheme="majorBidi" w:cstheme="majorBidi"/>
          <w:sz w:val="28"/>
          <w:szCs w:val="28"/>
          <w:rtl/>
        </w:rPr>
        <w:t xml:space="preserve">أظهرت الدارسة أن درجة </w:t>
      </w:r>
      <w:r w:rsidR="004757B8" w:rsidRPr="00DF0875">
        <w:rPr>
          <w:rFonts w:asciiTheme="majorBidi" w:hAnsiTheme="majorBidi" w:cstheme="majorBidi"/>
          <w:sz w:val="28"/>
          <w:szCs w:val="28"/>
          <w:rtl/>
        </w:rPr>
        <w:t>المعوقات</w:t>
      </w:r>
      <w:r w:rsidRPr="00DF0875">
        <w:rPr>
          <w:rFonts w:asciiTheme="majorBidi" w:hAnsiTheme="majorBidi" w:cstheme="majorBidi"/>
          <w:sz w:val="28"/>
          <w:szCs w:val="28"/>
          <w:rtl/>
        </w:rPr>
        <w:t xml:space="preserve"> التي تواجه المعلمات في استخدام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مادة الرياضيات للمرحلة </w:t>
      </w:r>
      <w:r w:rsidR="009F3C32" w:rsidRPr="00DF0875">
        <w:rPr>
          <w:rFonts w:asciiTheme="majorBidi" w:hAnsiTheme="majorBidi" w:cstheme="majorBidi"/>
          <w:sz w:val="28"/>
          <w:szCs w:val="28"/>
          <w:rtl/>
        </w:rPr>
        <w:t>المتوسطة</w:t>
      </w:r>
      <w:r w:rsidRPr="00DF0875">
        <w:rPr>
          <w:rFonts w:asciiTheme="majorBidi" w:hAnsiTheme="majorBidi" w:cstheme="majorBidi"/>
          <w:sz w:val="28"/>
          <w:szCs w:val="28"/>
          <w:rtl/>
        </w:rPr>
        <w:t xml:space="preserve"> في </w:t>
      </w:r>
      <w:r w:rsidR="00624A0B" w:rsidRPr="00DF0875">
        <w:rPr>
          <w:rFonts w:asciiTheme="majorBidi" w:hAnsiTheme="majorBidi" w:cstheme="majorBidi"/>
          <w:sz w:val="28"/>
          <w:szCs w:val="28"/>
          <w:rtl/>
        </w:rPr>
        <w:t>منطقة</w:t>
      </w:r>
      <w:r w:rsidRPr="00DF0875">
        <w:rPr>
          <w:rFonts w:asciiTheme="majorBidi" w:hAnsiTheme="majorBidi" w:cstheme="majorBidi"/>
          <w:sz w:val="28"/>
          <w:szCs w:val="28"/>
          <w:rtl/>
        </w:rPr>
        <w:t xml:space="preserve"> تعليم الطائف المتعلقة بالطالبات من وجهة نظرهن، كانت بدرجة كبيرة، وبنسبة تأييد 78.99%.</w:t>
      </w:r>
    </w:p>
    <w:p w:rsidR="004757B8" w:rsidRPr="00DF0875" w:rsidRDefault="004757B8" w:rsidP="00DF0875">
      <w:pPr>
        <w:pStyle w:val="15"/>
        <w:spacing w:before="0" w:beforeAutospacing="0" w:after="120" w:afterAutospacing="0" w:line="276" w:lineRule="auto"/>
        <w:rPr>
          <w:rFonts w:asciiTheme="majorBidi" w:hAnsiTheme="majorBidi" w:cstheme="majorBidi"/>
          <w:sz w:val="28"/>
          <w:szCs w:val="28"/>
          <w:rtl/>
        </w:rPr>
      </w:pPr>
      <w:bookmarkStart w:id="27" w:name="_Toc528166332"/>
    </w:p>
    <w:p w:rsidR="0015638D" w:rsidRPr="00DF0875" w:rsidRDefault="0015638D" w:rsidP="00DF0875">
      <w:pPr>
        <w:pStyle w:val="15"/>
        <w:spacing w:before="0" w:beforeAutospacing="0" w:after="120" w:afterAutospacing="0" w:line="276" w:lineRule="auto"/>
        <w:rPr>
          <w:rFonts w:asciiTheme="majorBidi" w:hAnsiTheme="majorBidi" w:cstheme="majorBidi"/>
          <w:sz w:val="28"/>
          <w:szCs w:val="28"/>
        </w:rPr>
      </w:pPr>
      <w:r w:rsidRPr="00DF0875">
        <w:rPr>
          <w:rFonts w:asciiTheme="majorBidi" w:hAnsiTheme="majorBidi" w:cstheme="majorBidi"/>
          <w:sz w:val="28"/>
          <w:szCs w:val="28"/>
          <w:rtl/>
        </w:rPr>
        <w:t>التوصيات:</w:t>
      </w:r>
      <w:bookmarkEnd w:id="27"/>
    </w:p>
    <w:p w:rsidR="004757B8" w:rsidRPr="00DF0875" w:rsidRDefault="004757B8" w:rsidP="00DF0875">
      <w:pPr>
        <w:pStyle w:val="ListParagraph"/>
        <w:numPr>
          <w:ilvl w:val="0"/>
          <w:numId w:val="24"/>
        </w:numPr>
        <w:autoSpaceDE w:val="0"/>
        <w:autoSpaceDN w:val="0"/>
        <w:adjustRightInd w:val="0"/>
        <w:spacing w:after="120" w:line="276" w:lineRule="auto"/>
        <w:jc w:val="lowKashida"/>
        <w:rPr>
          <w:rFonts w:asciiTheme="majorBidi" w:hAnsiTheme="majorBidi" w:cstheme="majorBidi"/>
          <w:b/>
          <w:bCs/>
          <w:sz w:val="28"/>
          <w:szCs w:val="28"/>
        </w:rPr>
      </w:pPr>
      <w:r w:rsidRPr="00DF0875">
        <w:rPr>
          <w:rFonts w:asciiTheme="majorBidi" w:hAnsiTheme="majorBidi" w:cstheme="majorBidi"/>
          <w:sz w:val="28"/>
          <w:szCs w:val="28"/>
          <w:rtl/>
        </w:rPr>
        <w:t xml:space="preserve">العمل على تحفيز المعلمين لتطبيق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بحوافز مادية ومعنوية</w:t>
      </w:r>
      <w:r w:rsidRPr="00DF0875">
        <w:rPr>
          <w:rFonts w:asciiTheme="majorBidi" w:hAnsiTheme="majorBidi" w:cstheme="majorBidi"/>
          <w:b/>
          <w:bCs/>
          <w:sz w:val="28"/>
          <w:szCs w:val="28"/>
          <w:rtl/>
        </w:rPr>
        <w:t>.</w:t>
      </w:r>
    </w:p>
    <w:p w:rsidR="004757B8" w:rsidRPr="00DF0875" w:rsidRDefault="004757B8" w:rsidP="00DF0875">
      <w:pPr>
        <w:pStyle w:val="ListParagraph"/>
        <w:numPr>
          <w:ilvl w:val="0"/>
          <w:numId w:val="24"/>
        </w:numPr>
        <w:autoSpaceDE w:val="0"/>
        <w:autoSpaceDN w:val="0"/>
        <w:adjustRightInd w:val="0"/>
        <w:spacing w:after="120" w:line="276" w:lineRule="auto"/>
        <w:jc w:val="lowKashida"/>
        <w:rPr>
          <w:rFonts w:asciiTheme="majorBidi" w:hAnsiTheme="majorBidi" w:cstheme="majorBidi"/>
          <w:sz w:val="28"/>
          <w:szCs w:val="28"/>
        </w:rPr>
      </w:pPr>
      <w:r w:rsidRPr="00DF0875">
        <w:rPr>
          <w:rFonts w:asciiTheme="majorBidi" w:hAnsiTheme="majorBidi" w:cstheme="majorBidi"/>
          <w:sz w:val="28"/>
          <w:szCs w:val="28"/>
          <w:rtl/>
        </w:rPr>
        <w:t xml:space="preserve">تدريب المعلمين على آليات تطبيق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مدارسهم.</w:t>
      </w:r>
    </w:p>
    <w:p w:rsidR="0015638D" w:rsidRPr="00DF0875" w:rsidRDefault="004757B8" w:rsidP="00DF0875">
      <w:pPr>
        <w:pStyle w:val="ListParagraph"/>
        <w:numPr>
          <w:ilvl w:val="0"/>
          <w:numId w:val="24"/>
        </w:numPr>
        <w:autoSpaceDE w:val="0"/>
        <w:autoSpaceDN w:val="0"/>
        <w:adjustRightInd w:val="0"/>
        <w:spacing w:after="120" w:line="276" w:lineRule="auto"/>
        <w:jc w:val="lowKashida"/>
        <w:rPr>
          <w:rFonts w:asciiTheme="majorBidi" w:hAnsiTheme="majorBidi" w:cstheme="majorBidi"/>
          <w:sz w:val="28"/>
          <w:szCs w:val="28"/>
        </w:rPr>
      </w:pPr>
      <w:r w:rsidRPr="00DF0875">
        <w:rPr>
          <w:rFonts w:asciiTheme="majorBidi" w:hAnsiTheme="majorBidi" w:cstheme="majorBidi"/>
          <w:sz w:val="28"/>
          <w:szCs w:val="28"/>
          <w:rtl/>
        </w:rPr>
        <w:t xml:space="preserve">العمل على </w:t>
      </w:r>
      <w:r w:rsidR="0015638D" w:rsidRPr="00DF0875">
        <w:rPr>
          <w:rFonts w:asciiTheme="majorBidi" w:hAnsiTheme="majorBidi" w:cstheme="majorBidi"/>
          <w:sz w:val="28"/>
          <w:szCs w:val="28"/>
          <w:rtl/>
        </w:rPr>
        <w:t xml:space="preserve">تفعيل دور قادة المدارس والمشرفين في تطبيق منحى </w:t>
      </w:r>
      <w:r w:rsidR="0015638D" w:rsidRPr="00DF0875">
        <w:rPr>
          <w:rFonts w:asciiTheme="majorBidi" w:hAnsiTheme="majorBidi" w:cstheme="majorBidi"/>
          <w:sz w:val="28"/>
          <w:szCs w:val="28"/>
        </w:rPr>
        <w:t>STEM</w:t>
      </w:r>
      <w:r w:rsidR="0015638D" w:rsidRPr="00DF0875">
        <w:rPr>
          <w:rFonts w:asciiTheme="majorBidi" w:hAnsiTheme="majorBidi" w:cstheme="majorBidi"/>
          <w:sz w:val="28"/>
          <w:szCs w:val="28"/>
          <w:rtl/>
        </w:rPr>
        <w:t xml:space="preserve"> في المدارس.</w:t>
      </w:r>
    </w:p>
    <w:p w:rsidR="004757B8" w:rsidRPr="00DF0875" w:rsidRDefault="004757B8" w:rsidP="00DF0875">
      <w:pPr>
        <w:pStyle w:val="ListParagraph"/>
        <w:numPr>
          <w:ilvl w:val="0"/>
          <w:numId w:val="24"/>
        </w:numPr>
        <w:autoSpaceDE w:val="0"/>
        <w:autoSpaceDN w:val="0"/>
        <w:adjustRightInd w:val="0"/>
        <w:spacing w:after="120" w:line="276" w:lineRule="auto"/>
        <w:jc w:val="lowKashida"/>
        <w:rPr>
          <w:rFonts w:asciiTheme="majorBidi" w:hAnsiTheme="majorBidi" w:cstheme="majorBidi"/>
          <w:sz w:val="28"/>
          <w:szCs w:val="28"/>
          <w:rtl/>
        </w:rPr>
      </w:pPr>
      <w:r w:rsidRPr="00DF0875">
        <w:rPr>
          <w:rFonts w:asciiTheme="majorBidi" w:hAnsiTheme="majorBidi" w:cstheme="majorBidi"/>
          <w:sz w:val="28"/>
          <w:szCs w:val="28"/>
          <w:rtl/>
        </w:rPr>
        <w:t xml:space="preserve">القيام بتطوير البيئة المدرسية للتناسب مع أنشطة منحى </w:t>
      </w:r>
      <w:r w:rsidRPr="00DF0875">
        <w:rPr>
          <w:rFonts w:asciiTheme="majorBidi" w:hAnsiTheme="majorBidi" w:cstheme="majorBidi"/>
          <w:sz w:val="28"/>
          <w:szCs w:val="28"/>
        </w:rPr>
        <w:t>STEM</w:t>
      </w:r>
      <w:r w:rsidRPr="00DF0875">
        <w:rPr>
          <w:rFonts w:asciiTheme="majorBidi" w:hAnsiTheme="majorBidi" w:cstheme="majorBidi"/>
          <w:sz w:val="28"/>
          <w:szCs w:val="28"/>
          <w:rtl/>
        </w:rPr>
        <w:t>.</w:t>
      </w:r>
    </w:p>
    <w:p w:rsidR="004757B8" w:rsidRPr="00DF0875" w:rsidRDefault="004757B8" w:rsidP="00DF0875">
      <w:pPr>
        <w:pStyle w:val="ListParagraph"/>
        <w:autoSpaceDE w:val="0"/>
        <w:autoSpaceDN w:val="0"/>
        <w:adjustRightInd w:val="0"/>
        <w:spacing w:after="120" w:line="276" w:lineRule="auto"/>
        <w:jc w:val="lowKashida"/>
        <w:rPr>
          <w:rFonts w:asciiTheme="majorBidi" w:hAnsiTheme="majorBidi" w:cstheme="majorBidi"/>
          <w:b/>
          <w:bCs/>
          <w:sz w:val="28"/>
          <w:szCs w:val="28"/>
        </w:rPr>
      </w:pPr>
    </w:p>
    <w:p w:rsidR="0015638D" w:rsidRPr="00DF0875" w:rsidRDefault="0015638D" w:rsidP="00DF0875">
      <w:pPr>
        <w:bidi w:val="0"/>
        <w:spacing w:after="200" w:line="276" w:lineRule="auto"/>
        <w:rPr>
          <w:rFonts w:asciiTheme="majorBidi" w:hAnsiTheme="majorBidi" w:cstheme="majorBidi"/>
          <w:b/>
          <w:bCs/>
          <w:sz w:val="28"/>
          <w:szCs w:val="28"/>
          <w:rtl/>
        </w:rPr>
      </w:pPr>
      <w:r w:rsidRPr="00DF0875">
        <w:rPr>
          <w:rFonts w:asciiTheme="majorBidi" w:hAnsiTheme="majorBidi" w:cstheme="majorBidi"/>
          <w:sz w:val="28"/>
          <w:szCs w:val="28"/>
          <w:rtl/>
        </w:rPr>
        <w:br w:type="page"/>
      </w:r>
    </w:p>
    <w:p w:rsidR="0015638D" w:rsidRPr="00DF0875" w:rsidRDefault="0015638D" w:rsidP="00DF0875">
      <w:pPr>
        <w:pStyle w:val="14"/>
        <w:spacing w:after="120" w:line="276" w:lineRule="auto"/>
        <w:ind w:left="-908"/>
        <w:jc w:val="lowKashida"/>
        <w:rPr>
          <w:rFonts w:asciiTheme="majorBidi" w:hAnsiTheme="majorBidi" w:cstheme="majorBidi"/>
          <w:sz w:val="28"/>
          <w:szCs w:val="28"/>
          <w:rtl/>
        </w:rPr>
      </w:pPr>
      <w:bookmarkStart w:id="28" w:name="_Toc528166333"/>
      <w:r w:rsidRPr="00DF0875">
        <w:rPr>
          <w:rFonts w:asciiTheme="majorBidi" w:hAnsiTheme="majorBidi" w:cstheme="majorBidi"/>
          <w:sz w:val="28"/>
          <w:szCs w:val="28"/>
          <w:rtl/>
        </w:rPr>
        <w:lastRenderedPageBreak/>
        <w:t>مراجع الدراسة</w:t>
      </w:r>
      <w:bookmarkEnd w:id="28"/>
      <w:r w:rsidRPr="00DF0875">
        <w:rPr>
          <w:rFonts w:asciiTheme="majorBidi" w:hAnsiTheme="majorBidi" w:cstheme="majorBidi"/>
          <w:sz w:val="28"/>
          <w:szCs w:val="28"/>
          <w:rtl/>
        </w:rPr>
        <w:t xml:space="preserve"> </w:t>
      </w:r>
    </w:p>
    <w:p w:rsidR="0015638D" w:rsidRPr="00DF0875" w:rsidRDefault="0015638D" w:rsidP="00DF0875">
      <w:pPr>
        <w:bidi w:val="0"/>
        <w:spacing w:after="120" w:line="276" w:lineRule="auto"/>
        <w:jc w:val="lowKashida"/>
        <w:rPr>
          <w:rFonts w:asciiTheme="majorBidi" w:hAnsiTheme="majorBidi" w:cstheme="majorBidi"/>
          <w:b/>
          <w:bCs/>
          <w:sz w:val="28"/>
          <w:szCs w:val="28"/>
          <w:rtl/>
        </w:rPr>
      </w:pPr>
    </w:p>
    <w:p w:rsidR="00855406" w:rsidRPr="00DF0875" w:rsidRDefault="00855406" w:rsidP="00DF0875">
      <w:pPr>
        <w:pStyle w:val="ListParagraph"/>
        <w:numPr>
          <w:ilvl w:val="3"/>
          <w:numId w:val="30"/>
        </w:numPr>
        <w:spacing w:after="120" w:line="276" w:lineRule="auto"/>
        <w:ind w:left="84" w:firstLine="0"/>
        <w:jc w:val="lowKashida"/>
        <w:rPr>
          <w:rFonts w:asciiTheme="majorBidi" w:hAnsiTheme="majorBidi" w:cstheme="majorBidi"/>
          <w:sz w:val="28"/>
          <w:szCs w:val="28"/>
        </w:rPr>
      </w:pPr>
      <w:r w:rsidRPr="00DF0875">
        <w:rPr>
          <w:rFonts w:asciiTheme="majorBidi" w:hAnsiTheme="majorBidi" w:cstheme="majorBidi"/>
          <w:sz w:val="28"/>
          <w:szCs w:val="28"/>
          <w:rtl/>
        </w:rPr>
        <w:t>خليفات، نجاح (2019). كيف نصل للطالب الذي نريد، دار اليازوري للنشر والتوزيع، عمان، الأردن</w:t>
      </w:r>
    </w:p>
    <w:p w:rsidR="00855406" w:rsidRPr="00DF0875" w:rsidRDefault="00855406" w:rsidP="00DF0875">
      <w:pPr>
        <w:pStyle w:val="ListParagraph"/>
        <w:numPr>
          <w:ilvl w:val="3"/>
          <w:numId w:val="30"/>
        </w:numPr>
        <w:spacing w:after="120" w:line="276" w:lineRule="auto"/>
        <w:ind w:left="84" w:firstLine="0"/>
        <w:jc w:val="lowKashida"/>
        <w:rPr>
          <w:rFonts w:asciiTheme="majorBidi" w:hAnsiTheme="majorBidi" w:cstheme="majorBidi"/>
          <w:sz w:val="28"/>
          <w:szCs w:val="28"/>
        </w:rPr>
      </w:pPr>
      <w:r w:rsidRPr="00DF0875">
        <w:rPr>
          <w:rFonts w:asciiTheme="majorBidi" w:hAnsiTheme="majorBidi" w:cstheme="majorBidi"/>
          <w:sz w:val="28"/>
          <w:szCs w:val="28"/>
          <w:rtl/>
        </w:rPr>
        <w:t>درويش، محمود (2018). مناهج البحث في العلوم الإنسانية، مؤسسة الأمة العربية للنشر والتوزيع، القاهرة، مصر</w:t>
      </w:r>
    </w:p>
    <w:p w:rsidR="00855406" w:rsidRPr="00DF0875" w:rsidRDefault="00855406" w:rsidP="00DF0875">
      <w:pPr>
        <w:pStyle w:val="ListParagraph"/>
        <w:numPr>
          <w:ilvl w:val="3"/>
          <w:numId w:val="30"/>
        </w:numPr>
        <w:spacing w:after="120" w:line="276" w:lineRule="auto"/>
        <w:ind w:left="84" w:firstLine="0"/>
        <w:jc w:val="lowKashida"/>
        <w:rPr>
          <w:rFonts w:asciiTheme="majorBidi" w:hAnsiTheme="majorBidi" w:cstheme="majorBidi"/>
          <w:sz w:val="28"/>
          <w:szCs w:val="28"/>
        </w:rPr>
      </w:pPr>
      <w:r w:rsidRPr="00DF0875">
        <w:rPr>
          <w:rFonts w:asciiTheme="majorBidi" w:hAnsiTheme="majorBidi" w:cstheme="majorBidi"/>
          <w:sz w:val="28"/>
          <w:szCs w:val="28"/>
          <w:rtl/>
        </w:rPr>
        <w:t xml:space="preserve">الدوسري، هند مبارك (2015 ). واقع تجربة المملكة العربية السعودية في تعليم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على ضوء التجارب الدولية. ورقة عمل مقدمة إلى المؤتمر الأول - التميز في تعليم وتعلم العلوم والرياضيات، المملكة العربية السعودية.</w:t>
      </w:r>
    </w:p>
    <w:p w:rsidR="00855406" w:rsidRPr="00DF0875" w:rsidRDefault="00855406" w:rsidP="00DF0875">
      <w:pPr>
        <w:pStyle w:val="ListParagraph"/>
        <w:numPr>
          <w:ilvl w:val="0"/>
          <w:numId w:val="30"/>
        </w:numPr>
        <w:spacing w:after="120" w:line="276" w:lineRule="auto"/>
        <w:ind w:left="84" w:firstLine="0"/>
        <w:jc w:val="lowKashida"/>
        <w:rPr>
          <w:rFonts w:asciiTheme="majorBidi" w:hAnsiTheme="majorBidi" w:cstheme="majorBidi"/>
          <w:sz w:val="28"/>
          <w:szCs w:val="28"/>
        </w:rPr>
      </w:pPr>
      <w:r w:rsidRPr="00DF0875">
        <w:rPr>
          <w:rFonts w:asciiTheme="majorBidi" w:hAnsiTheme="majorBidi" w:cstheme="majorBidi"/>
          <w:sz w:val="28"/>
          <w:szCs w:val="28"/>
          <w:rtl/>
        </w:rPr>
        <w:t xml:space="preserve">القحطاني، حسين و ال كحلان، ثابت(2017)." معوقات تطبيق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تدريس الرياضيات في المرحلة المتوسطة من وجهة نظر المعلمين والمشرفين بمنطقة عسير"، المجلة العربية للعلوم ونشر الأبحاث، مج. 1، ع. 9, ص </w:t>
      </w:r>
      <w:proofErr w:type="spellStart"/>
      <w:r w:rsidRPr="00DF0875">
        <w:rPr>
          <w:rFonts w:asciiTheme="majorBidi" w:hAnsiTheme="majorBidi" w:cstheme="majorBidi"/>
          <w:sz w:val="28"/>
          <w:szCs w:val="28"/>
          <w:rtl/>
        </w:rPr>
        <w:t>ص</w:t>
      </w:r>
      <w:proofErr w:type="spellEnd"/>
      <w:r w:rsidRPr="00DF0875">
        <w:rPr>
          <w:rFonts w:asciiTheme="majorBidi" w:hAnsiTheme="majorBidi" w:cstheme="majorBidi"/>
          <w:sz w:val="28"/>
          <w:szCs w:val="28"/>
          <w:rtl/>
        </w:rPr>
        <w:t>. 23-42.</w:t>
      </w:r>
    </w:p>
    <w:p w:rsidR="00855406" w:rsidRPr="00DF0875" w:rsidRDefault="00855406" w:rsidP="00DF0875">
      <w:pPr>
        <w:pStyle w:val="ListParagraph"/>
        <w:numPr>
          <w:ilvl w:val="0"/>
          <w:numId w:val="30"/>
        </w:numPr>
        <w:spacing w:after="120" w:line="276" w:lineRule="auto"/>
        <w:ind w:left="84" w:firstLine="0"/>
        <w:jc w:val="lowKashida"/>
        <w:rPr>
          <w:rFonts w:asciiTheme="majorBidi" w:hAnsiTheme="majorBidi" w:cstheme="majorBidi"/>
          <w:sz w:val="28"/>
          <w:szCs w:val="28"/>
        </w:rPr>
      </w:pPr>
      <w:r w:rsidRPr="00DF0875">
        <w:rPr>
          <w:rFonts w:asciiTheme="majorBidi" w:hAnsiTheme="majorBidi" w:cstheme="majorBidi"/>
          <w:sz w:val="28"/>
          <w:szCs w:val="28"/>
          <w:rtl/>
        </w:rPr>
        <w:t>المحمدي، نجوى(2018). فاعلية التدريس وفق منهج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تنمية قدرة طالبات المرحلة الثانوية على حل المشكلات "، المجلة التربوية الدولية المتخصصة، مج. 7، ع. 1، ص </w:t>
      </w:r>
      <w:proofErr w:type="spellStart"/>
      <w:r w:rsidRPr="00DF0875">
        <w:rPr>
          <w:rFonts w:asciiTheme="majorBidi" w:hAnsiTheme="majorBidi" w:cstheme="majorBidi"/>
          <w:sz w:val="28"/>
          <w:szCs w:val="28"/>
          <w:rtl/>
        </w:rPr>
        <w:t>ص</w:t>
      </w:r>
      <w:proofErr w:type="spellEnd"/>
      <w:r w:rsidRPr="00DF0875">
        <w:rPr>
          <w:rFonts w:asciiTheme="majorBidi" w:hAnsiTheme="majorBidi" w:cstheme="majorBidi"/>
          <w:sz w:val="28"/>
          <w:szCs w:val="28"/>
          <w:rtl/>
        </w:rPr>
        <w:t xml:space="preserve"> 121-130</w:t>
      </w:r>
    </w:p>
    <w:p w:rsidR="00855406" w:rsidRPr="00DF0875" w:rsidRDefault="00855406" w:rsidP="00DF0875">
      <w:pPr>
        <w:pStyle w:val="ListParagraph"/>
        <w:numPr>
          <w:ilvl w:val="0"/>
          <w:numId w:val="30"/>
        </w:numPr>
        <w:spacing w:after="120" w:line="276" w:lineRule="auto"/>
        <w:ind w:left="84" w:firstLine="0"/>
        <w:jc w:val="lowKashida"/>
        <w:rPr>
          <w:rFonts w:asciiTheme="majorBidi" w:hAnsiTheme="majorBidi" w:cstheme="majorBidi"/>
          <w:sz w:val="28"/>
          <w:szCs w:val="28"/>
          <w:rtl/>
        </w:rPr>
      </w:pPr>
      <w:r w:rsidRPr="00DF0875">
        <w:rPr>
          <w:rFonts w:asciiTheme="majorBidi" w:hAnsiTheme="majorBidi" w:cstheme="majorBidi"/>
          <w:sz w:val="28"/>
          <w:szCs w:val="28"/>
          <w:rtl/>
        </w:rPr>
        <w:t>الوادي، محمود حسين والزعبي، علي فلاح (2011). أساليب البحث العلمي مدخل منهجي تطبيقي، دار المناهج للنشر والتوزيع، عمان، الأردن.</w:t>
      </w:r>
    </w:p>
    <w:p w:rsidR="00855406" w:rsidRPr="00DF0875" w:rsidRDefault="00855406" w:rsidP="00DF0875">
      <w:pPr>
        <w:pStyle w:val="ListParagraph"/>
        <w:numPr>
          <w:ilvl w:val="0"/>
          <w:numId w:val="30"/>
        </w:numPr>
        <w:spacing w:line="276" w:lineRule="auto"/>
        <w:ind w:left="84" w:firstLine="0"/>
        <w:rPr>
          <w:rFonts w:asciiTheme="majorBidi" w:hAnsiTheme="majorBidi" w:cstheme="majorBidi"/>
          <w:sz w:val="28"/>
          <w:szCs w:val="28"/>
        </w:rPr>
      </w:pPr>
      <w:r w:rsidRPr="00DF0875">
        <w:rPr>
          <w:rFonts w:asciiTheme="majorBidi" w:hAnsiTheme="majorBidi" w:cstheme="majorBidi"/>
          <w:b/>
          <w:sz w:val="28"/>
          <w:szCs w:val="28"/>
          <w:rtl/>
        </w:rPr>
        <w:t>حسن، هاشم (2017). بناء وحدة الكثافة للصف الثاني الإعدادي في ضوء مدخل</w:t>
      </w:r>
      <w:r w:rsidRPr="00DF0875">
        <w:rPr>
          <w:rFonts w:asciiTheme="majorBidi" w:hAnsiTheme="majorBidi" w:cstheme="majorBidi"/>
          <w:b/>
          <w:sz w:val="28"/>
          <w:szCs w:val="28"/>
        </w:rPr>
        <w:t>STEM</w:t>
      </w:r>
      <w:r w:rsidRPr="00DF0875">
        <w:rPr>
          <w:rFonts w:asciiTheme="majorBidi" w:hAnsiTheme="majorBidi" w:cstheme="majorBidi"/>
          <w:b/>
          <w:sz w:val="28"/>
          <w:szCs w:val="28"/>
          <w:rtl/>
        </w:rPr>
        <w:t xml:space="preserve">  والتحقق من فاعليتها في تنمية حل المشكلات الرياضية. رسالة ماجستير غير منشورة، جامعة عين شمس، القاهرة.</w:t>
      </w:r>
    </w:p>
    <w:p w:rsidR="00855406" w:rsidRPr="00DF0875" w:rsidRDefault="00855406" w:rsidP="00DF0875">
      <w:pPr>
        <w:pStyle w:val="ListParagraph"/>
        <w:numPr>
          <w:ilvl w:val="0"/>
          <w:numId w:val="30"/>
        </w:numPr>
        <w:spacing w:before="120" w:after="120" w:line="276" w:lineRule="auto"/>
        <w:ind w:left="84" w:firstLine="0"/>
        <w:jc w:val="lowKashida"/>
        <w:rPr>
          <w:rFonts w:asciiTheme="majorBidi" w:eastAsia="Simplified Arabic" w:hAnsiTheme="majorBidi" w:cstheme="majorBidi"/>
          <w:b/>
          <w:sz w:val="28"/>
          <w:szCs w:val="28"/>
        </w:rPr>
      </w:pPr>
      <w:proofErr w:type="spellStart"/>
      <w:r w:rsidRPr="00DF0875">
        <w:rPr>
          <w:rFonts w:asciiTheme="majorBidi" w:hAnsiTheme="majorBidi" w:cstheme="majorBidi"/>
          <w:sz w:val="28"/>
          <w:szCs w:val="28"/>
          <w:rtl/>
        </w:rPr>
        <w:t>السنانية</w:t>
      </w:r>
      <w:proofErr w:type="spellEnd"/>
      <w:r w:rsidRPr="00DF0875">
        <w:rPr>
          <w:rFonts w:asciiTheme="majorBidi" w:hAnsiTheme="majorBidi" w:cstheme="majorBidi"/>
          <w:sz w:val="28"/>
          <w:szCs w:val="28"/>
          <w:rtl/>
        </w:rPr>
        <w:t xml:space="preserve">، سهير(2017) اثر تدريس العلوم باستخدام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العلوم والتقانة والهندسة والفن والرياضيات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تنمية التفكير المكاني واكتساب مفاهيم الفضاء والفلك لدى طالبات الصف التاسع الاساسي. رسالة ماجستير غير منشورة،  جامعة السلطان قابوس، مسقط، عمان.</w:t>
      </w:r>
    </w:p>
    <w:p w:rsidR="00855406" w:rsidRPr="00DF0875" w:rsidRDefault="00855406" w:rsidP="00DF0875">
      <w:pPr>
        <w:pStyle w:val="ListParagraph"/>
        <w:numPr>
          <w:ilvl w:val="0"/>
          <w:numId w:val="30"/>
        </w:numPr>
        <w:spacing w:before="120" w:after="120" w:line="276" w:lineRule="auto"/>
        <w:ind w:left="84" w:firstLine="0"/>
        <w:jc w:val="lowKashida"/>
        <w:rPr>
          <w:rFonts w:asciiTheme="majorBidi" w:eastAsia="Simplified Arabic" w:hAnsiTheme="majorBidi" w:cstheme="majorBidi"/>
          <w:b/>
          <w:sz w:val="28"/>
          <w:szCs w:val="28"/>
        </w:rPr>
      </w:pPr>
      <w:r w:rsidRPr="00DF0875">
        <w:rPr>
          <w:rFonts w:asciiTheme="majorBidi" w:hAnsiTheme="majorBidi" w:cstheme="majorBidi"/>
          <w:b/>
          <w:sz w:val="28"/>
          <w:szCs w:val="28"/>
          <w:rtl/>
        </w:rPr>
        <w:t>عسقول، محمد وأبو عودة، محمود (2016). مستوى التنور الرياضي لدى طلبة الصف العاشر في ظل أبعاد التنور الرياضي. مجلة دراسات، 4(2)، 36-61.</w:t>
      </w:r>
    </w:p>
    <w:p w:rsidR="00855406" w:rsidRPr="00DF0875" w:rsidRDefault="00855406" w:rsidP="00DF0875">
      <w:pPr>
        <w:pStyle w:val="ListParagraph"/>
        <w:numPr>
          <w:ilvl w:val="0"/>
          <w:numId w:val="30"/>
        </w:numPr>
        <w:spacing w:before="120" w:after="120" w:line="276" w:lineRule="auto"/>
        <w:ind w:left="84" w:firstLine="0"/>
        <w:jc w:val="lowKashida"/>
        <w:rPr>
          <w:rFonts w:asciiTheme="majorBidi" w:eastAsia="Simplified Arabic" w:hAnsiTheme="majorBidi" w:cstheme="majorBidi"/>
          <w:b/>
          <w:sz w:val="28"/>
          <w:szCs w:val="28"/>
        </w:rPr>
      </w:pPr>
      <w:r w:rsidRPr="00DF0875">
        <w:rPr>
          <w:rFonts w:asciiTheme="majorBidi" w:eastAsia="Simplified Arabic" w:hAnsiTheme="majorBidi" w:cstheme="majorBidi"/>
          <w:b/>
          <w:sz w:val="28"/>
          <w:szCs w:val="28"/>
          <w:rtl/>
        </w:rPr>
        <w:t xml:space="preserve">القثامي، عبدالله (2016). أثر استخدام منحى </w:t>
      </w:r>
      <w:r w:rsidRPr="00DF0875">
        <w:rPr>
          <w:rFonts w:asciiTheme="majorBidi" w:eastAsia="Simplified Arabic" w:hAnsiTheme="majorBidi" w:cstheme="majorBidi"/>
          <w:b/>
          <w:sz w:val="28"/>
          <w:szCs w:val="28"/>
        </w:rPr>
        <w:t>STEM</w:t>
      </w:r>
      <w:r w:rsidRPr="00DF0875">
        <w:rPr>
          <w:rFonts w:asciiTheme="majorBidi" w:eastAsia="Simplified Arabic" w:hAnsiTheme="majorBidi" w:cstheme="majorBidi"/>
          <w:b/>
          <w:sz w:val="28"/>
          <w:szCs w:val="28"/>
          <w:rtl/>
        </w:rPr>
        <w:t xml:space="preserve"> لتدريس الرياضيات على التحصيل الدراسي ومهارات التفكير لدى طلاب الصف الثاني المتوسط. رسالة ماجستير غير منشورة. جامعة أم القرى، مكة المكرمة.</w:t>
      </w:r>
    </w:p>
    <w:p w:rsidR="00855406" w:rsidRPr="00DF0875" w:rsidRDefault="00855406" w:rsidP="00DF0875">
      <w:pPr>
        <w:pStyle w:val="ListParagraph"/>
        <w:numPr>
          <w:ilvl w:val="0"/>
          <w:numId w:val="30"/>
        </w:numPr>
        <w:spacing w:line="276" w:lineRule="auto"/>
        <w:ind w:left="84" w:firstLine="0"/>
        <w:rPr>
          <w:rFonts w:asciiTheme="majorBidi" w:hAnsiTheme="majorBidi" w:cstheme="majorBidi"/>
          <w:sz w:val="28"/>
          <w:szCs w:val="28"/>
        </w:rPr>
      </w:pPr>
      <w:r w:rsidRPr="00DF0875">
        <w:rPr>
          <w:rFonts w:asciiTheme="majorBidi" w:hAnsiTheme="majorBidi" w:cstheme="majorBidi"/>
          <w:sz w:val="28"/>
          <w:szCs w:val="28"/>
          <w:rtl/>
        </w:rPr>
        <w:t xml:space="preserve">كوارع ، أمجد (2017). اثر استخدام منحى </w:t>
      </w:r>
      <w:r w:rsidRPr="00DF0875">
        <w:rPr>
          <w:rFonts w:asciiTheme="majorBidi" w:hAnsiTheme="majorBidi" w:cstheme="majorBidi"/>
          <w:sz w:val="28"/>
          <w:szCs w:val="28"/>
        </w:rPr>
        <w:t>stem</w:t>
      </w:r>
      <w:r w:rsidRPr="00DF0875">
        <w:rPr>
          <w:rFonts w:asciiTheme="majorBidi" w:hAnsiTheme="majorBidi" w:cstheme="majorBidi"/>
          <w:sz w:val="28"/>
          <w:szCs w:val="28"/>
          <w:rtl/>
        </w:rPr>
        <w:t xml:space="preserve">  في تنمية الاستيعاب المفاهيمي والتفكير الابداعي في الرياضيات لدى طلاب الصف التاسع الاساسي. رسالة ماجستير غير منشورة، الجامعة الاسلامية، غزة، فلسطين.</w:t>
      </w:r>
    </w:p>
    <w:p w:rsidR="00855406" w:rsidRPr="00DF0875" w:rsidRDefault="00855406" w:rsidP="00DF0875">
      <w:pPr>
        <w:pStyle w:val="ListParagraph"/>
        <w:numPr>
          <w:ilvl w:val="0"/>
          <w:numId w:val="30"/>
        </w:numPr>
        <w:bidi w:val="0"/>
        <w:spacing w:after="120" w:line="276" w:lineRule="auto"/>
        <w:ind w:left="84" w:firstLine="0"/>
        <w:jc w:val="lowKashida"/>
        <w:rPr>
          <w:rFonts w:asciiTheme="majorBidi" w:hAnsiTheme="majorBidi" w:cstheme="majorBidi"/>
          <w:b/>
          <w:bCs/>
          <w:sz w:val="28"/>
          <w:szCs w:val="28"/>
        </w:rPr>
      </w:pPr>
      <w:r w:rsidRPr="00DF0875">
        <w:rPr>
          <w:rFonts w:asciiTheme="majorBidi" w:hAnsiTheme="majorBidi" w:cstheme="majorBidi"/>
          <w:sz w:val="28"/>
          <w:szCs w:val="28"/>
        </w:rPr>
        <w:t>Daugherty, M, D. (2013). The Prospect of an "A" in STEM Education. Journal of STEM Education. 14(2), 10-15</w:t>
      </w:r>
    </w:p>
    <w:p w:rsidR="00855406" w:rsidRPr="00DF0875" w:rsidRDefault="00855406" w:rsidP="00DF0875">
      <w:pPr>
        <w:pStyle w:val="ListParagraph"/>
        <w:numPr>
          <w:ilvl w:val="0"/>
          <w:numId w:val="30"/>
        </w:numPr>
        <w:bidi w:val="0"/>
        <w:spacing w:after="120" w:line="276" w:lineRule="auto"/>
        <w:ind w:left="84" w:firstLine="0"/>
        <w:jc w:val="lowKashida"/>
        <w:rPr>
          <w:rFonts w:asciiTheme="majorBidi" w:hAnsiTheme="majorBidi" w:cstheme="majorBidi"/>
          <w:b/>
          <w:bCs/>
          <w:sz w:val="28"/>
          <w:szCs w:val="28"/>
          <w:rtl/>
        </w:rPr>
      </w:pPr>
      <w:r w:rsidRPr="00DF0875">
        <w:rPr>
          <w:rFonts w:asciiTheme="majorBidi" w:hAnsiTheme="majorBidi" w:cstheme="majorBidi"/>
          <w:sz w:val="28"/>
          <w:szCs w:val="28"/>
        </w:rPr>
        <w:t xml:space="preserve">Harrison, M. (2011). Supporting the T and the E in (STEM): 2004-2010, Design and Technology Education. Design and Technology </w:t>
      </w:r>
      <w:r w:rsidRPr="00DF0875">
        <w:rPr>
          <w:rFonts w:asciiTheme="majorBidi" w:hAnsiTheme="majorBidi" w:cstheme="majorBidi"/>
          <w:sz w:val="28"/>
          <w:szCs w:val="28"/>
        </w:rPr>
        <w:lastRenderedPageBreak/>
        <w:t>Education Association, United Kingdom: England (London). Wales, 16 (1), 17-25</w:t>
      </w:r>
    </w:p>
    <w:p w:rsidR="00855406" w:rsidRPr="00DF0875" w:rsidRDefault="00855406" w:rsidP="00DF0875">
      <w:pPr>
        <w:pStyle w:val="ListParagraph"/>
        <w:numPr>
          <w:ilvl w:val="0"/>
          <w:numId w:val="30"/>
        </w:numPr>
        <w:bidi w:val="0"/>
        <w:spacing w:before="120" w:after="120" w:line="276" w:lineRule="auto"/>
        <w:ind w:left="84" w:firstLine="0"/>
        <w:jc w:val="both"/>
        <w:rPr>
          <w:rFonts w:asciiTheme="majorBidi" w:hAnsiTheme="majorBidi" w:cstheme="majorBidi"/>
          <w:sz w:val="28"/>
          <w:szCs w:val="28"/>
        </w:rPr>
      </w:pPr>
      <w:r w:rsidRPr="00DF0875">
        <w:rPr>
          <w:rFonts w:asciiTheme="majorBidi" w:hAnsiTheme="majorBidi" w:cstheme="majorBidi"/>
          <w:sz w:val="28"/>
          <w:szCs w:val="28"/>
        </w:rPr>
        <w:t xml:space="preserve">James, J. (2017). </w:t>
      </w:r>
      <w:r w:rsidRPr="00DF0875">
        <w:rPr>
          <w:rFonts w:asciiTheme="majorBidi" w:hAnsiTheme="majorBidi" w:cstheme="majorBidi"/>
          <w:b/>
          <w:sz w:val="28"/>
          <w:szCs w:val="28"/>
        </w:rPr>
        <w:t>Science, Technology Engineering, and Mathematics (STEM) Curriculum and Seventh Grade Mathematics and Science Achievement</w:t>
      </w:r>
      <w:r w:rsidRPr="00DF0875">
        <w:rPr>
          <w:rFonts w:asciiTheme="majorBidi" w:hAnsiTheme="majorBidi" w:cstheme="majorBidi"/>
          <w:sz w:val="28"/>
          <w:szCs w:val="28"/>
        </w:rPr>
        <w:t xml:space="preserve">. Grand </w:t>
      </w:r>
      <w:proofErr w:type="spellStart"/>
      <w:r w:rsidRPr="00DF0875">
        <w:rPr>
          <w:rFonts w:asciiTheme="majorBidi" w:hAnsiTheme="majorBidi" w:cstheme="majorBidi"/>
          <w:sz w:val="28"/>
          <w:szCs w:val="28"/>
        </w:rPr>
        <w:t>Ganyon</w:t>
      </w:r>
      <w:proofErr w:type="spellEnd"/>
      <w:r w:rsidRPr="00DF0875">
        <w:rPr>
          <w:rFonts w:asciiTheme="majorBidi" w:hAnsiTheme="majorBidi" w:cstheme="majorBidi"/>
          <w:sz w:val="28"/>
          <w:szCs w:val="28"/>
        </w:rPr>
        <w:t xml:space="preserve"> University, Ann Arbor.</w:t>
      </w:r>
    </w:p>
    <w:p w:rsidR="00855406" w:rsidRPr="00DF0875" w:rsidRDefault="00855406" w:rsidP="00DF0875">
      <w:pPr>
        <w:pStyle w:val="ListParagraph"/>
        <w:numPr>
          <w:ilvl w:val="0"/>
          <w:numId w:val="30"/>
        </w:numPr>
        <w:bidi w:val="0"/>
        <w:spacing w:before="120" w:after="120" w:line="276" w:lineRule="auto"/>
        <w:ind w:left="84" w:firstLine="0"/>
        <w:jc w:val="both"/>
        <w:rPr>
          <w:rFonts w:asciiTheme="majorBidi" w:hAnsiTheme="majorBidi" w:cstheme="majorBidi"/>
          <w:sz w:val="28"/>
          <w:szCs w:val="28"/>
        </w:rPr>
      </w:pPr>
      <w:r w:rsidRPr="00DF0875">
        <w:rPr>
          <w:rFonts w:asciiTheme="majorBidi" w:hAnsiTheme="majorBidi" w:cstheme="majorBidi"/>
          <w:sz w:val="28"/>
          <w:szCs w:val="28"/>
        </w:rPr>
        <w:t xml:space="preserve">Lou, S., </w:t>
      </w:r>
      <w:proofErr w:type="spellStart"/>
      <w:r w:rsidRPr="00DF0875">
        <w:rPr>
          <w:rFonts w:asciiTheme="majorBidi" w:hAnsiTheme="majorBidi" w:cstheme="majorBidi"/>
          <w:sz w:val="28"/>
          <w:szCs w:val="28"/>
        </w:rPr>
        <w:t>Tusi</w:t>
      </w:r>
      <w:proofErr w:type="spellEnd"/>
      <w:r w:rsidRPr="00DF0875">
        <w:rPr>
          <w:rFonts w:asciiTheme="majorBidi" w:hAnsiTheme="majorBidi" w:cstheme="majorBidi"/>
          <w:sz w:val="28"/>
          <w:szCs w:val="28"/>
        </w:rPr>
        <w:t xml:space="preserve">, H., Tseng, K. &amp; Shih, R. (2017). Effects of Implementing STEM-I Project-Based Learning Activities for Female High School Student. </w:t>
      </w:r>
      <w:r w:rsidRPr="00DF0875">
        <w:rPr>
          <w:rFonts w:asciiTheme="majorBidi" w:hAnsiTheme="majorBidi" w:cstheme="majorBidi"/>
          <w:b/>
          <w:sz w:val="28"/>
          <w:szCs w:val="28"/>
        </w:rPr>
        <w:t>International Journal of Distance Education Technologies</w:t>
      </w:r>
      <w:r w:rsidRPr="00DF0875">
        <w:rPr>
          <w:rFonts w:asciiTheme="majorBidi" w:hAnsiTheme="majorBidi" w:cstheme="majorBidi"/>
          <w:sz w:val="28"/>
          <w:szCs w:val="28"/>
        </w:rPr>
        <w:t xml:space="preserve">, 12(1), 52-73. </w:t>
      </w:r>
    </w:p>
    <w:p w:rsidR="00855406" w:rsidRPr="00DF0875" w:rsidRDefault="00855406" w:rsidP="00DF0875">
      <w:pPr>
        <w:pStyle w:val="ListParagraph"/>
        <w:numPr>
          <w:ilvl w:val="0"/>
          <w:numId w:val="30"/>
        </w:numPr>
        <w:bidi w:val="0"/>
        <w:spacing w:after="120" w:line="276" w:lineRule="auto"/>
        <w:ind w:left="84" w:firstLine="0"/>
        <w:jc w:val="lowKashida"/>
        <w:rPr>
          <w:rFonts w:asciiTheme="majorBidi" w:hAnsiTheme="majorBidi" w:cstheme="majorBidi"/>
          <w:b/>
          <w:bCs/>
          <w:sz w:val="28"/>
          <w:szCs w:val="28"/>
          <w:rtl/>
        </w:rPr>
      </w:pPr>
      <w:r w:rsidRPr="00DF0875">
        <w:rPr>
          <w:rFonts w:asciiTheme="majorBidi" w:eastAsia="Simplified Arabic" w:hAnsiTheme="majorBidi" w:cstheme="majorBidi"/>
          <w:b/>
          <w:sz w:val="28"/>
          <w:szCs w:val="28"/>
        </w:rPr>
        <w:t>Olivarez, N. (2015). The Impact of a STEM Program on Academic Achievement of Eighth Grade Student in a South Texas Middle School. Texas A &amp; M University Corpus Christi, Ann Arbor</w:t>
      </w:r>
      <w:r w:rsidRPr="00DF0875">
        <w:rPr>
          <w:rFonts w:asciiTheme="majorBidi" w:eastAsia="Simplified Arabic" w:hAnsiTheme="majorBidi" w:cstheme="majorBidi"/>
          <w:b/>
          <w:sz w:val="28"/>
          <w:szCs w:val="28"/>
          <w:rtl/>
        </w:rPr>
        <w:t>.</w:t>
      </w:r>
    </w:p>
    <w:p w:rsidR="00855406" w:rsidRPr="00DF0875" w:rsidRDefault="00855406" w:rsidP="00DF0875">
      <w:pPr>
        <w:spacing w:line="276" w:lineRule="auto"/>
        <w:rPr>
          <w:rFonts w:asciiTheme="majorBidi" w:hAnsiTheme="majorBidi" w:cstheme="majorBidi"/>
          <w:sz w:val="28"/>
          <w:szCs w:val="28"/>
        </w:rPr>
      </w:pPr>
    </w:p>
    <w:p w:rsidR="0015638D" w:rsidRPr="00DF0875" w:rsidRDefault="0015638D" w:rsidP="00DF0875">
      <w:pPr>
        <w:bidi w:val="0"/>
        <w:spacing w:after="120" w:line="276" w:lineRule="auto"/>
        <w:jc w:val="lowKashida"/>
        <w:rPr>
          <w:rFonts w:asciiTheme="majorBidi" w:hAnsiTheme="majorBidi" w:cstheme="majorBidi"/>
          <w:b/>
          <w:bCs/>
          <w:sz w:val="28"/>
          <w:szCs w:val="28"/>
        </w:rPr>
      </w:pPr>
    </w:p>
    <w:sectPr w:rsidR="0015638D" w:rsidRPr="00DF0875" w:rsidSect="00DF0875">
      <w:headerReference w:type="default" r:id="rId9"/>
      <w:pgSz w:w="11906" w:h="16838"/>
      <w:pgMar w:top="1440" w:right="1800" w:bottom="1440" w:left="1800" w:header="144"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4F" w:rsidRDefault="00103D4F" w:rsidP="00DF0875">
      <w:r>
        <w:separator/>
      </w:r>
    </w:p>
  </w:endnote>
  <w:endnote w:type="continuationSeparator" w:id="0">
    <w:p w:rsidR="00103D4F" w:rsidRDefault="00103D4F" w:rsidP="00DF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0000000000000000000"/>
    <w:charset w:val="00"/>
    <w:family w:val="auto"/>
    <w:notTrueType/>
    <w:pitch w:val="default"/>
  </w:font>
  <w:font w:name="Arabic Transparent">
    <w:panose1 w:val="020B0604020202020204"/>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4F" w:rsidRDefault="00103D4F" w:rsidP="00DF0875">
      <w:r>
        <w:separator/>
      </w:r>
    </w:p>
  </w:footnote>
  <w:footnote w:type="continuationSeparator" w:id="0">
    <w:p w:rsidR="00103D4F" w:rsidRDefault="00103D4F" w:rsidP="00DF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75" w:rsidRDefault="00DF0875">
    <w:pPr>
      <w:pStyle w:val="Header"/>
    </w:pPr>
    <w:r>
      <w:rPr>
        <w:noProof/>
      </w:rPr>
      <w:drawing>
        <wp:inline distT="0" distB="0" distL="0" distR="0" wp14:anchorId="4067EB4D" wp14:editId="6DBAC0DC">
          <wp:extent cx="5273675" cy="10312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1031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63F"/>
    <w:multiLevelType w:val="hybridMultilevel"/>
    <w:tmpl w:val="0B42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0D4711"/>
    <w:multiLevelType w:val="hybridMultilevel"/>
    <w:tmpl w:val="0C6492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1804AE"/>
    <w:multiLevelType w:val="hybridMultilevel"/>
    <w:tmpl w:val="EA823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3F26E3"/>
    <w:multiLevelType w:val="hybridMultilevel"/>
    <w:tmpl w:val="5BFADD32"/>
    <w:lvl w:ilvl="0" w:tplc="9CAAA790">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C0263E7"/>
    <w:multiLevelType w:val="hybridMultilevel"/>
    <w:tmpl w:val="0C6492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08207D"/>
    <w:multiLevelType w:val="hybridMultilevel"/>
    <w:tmpl w:val="717AD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A453B3"/>
    <w:multiLevelType w:val="hybridMultilevel"/>
    <w:tmpl w:val="694CEAA4"/>
    <w:lvl w:ilvl="0" w:tplc="A4B081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8454B"/>
    <w:multiLevelType w:val="hybridMultilevel"/>
    <w:tmpl w:val="0C6492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062FF5"/>
    <w:multiLevelType w:val="hybridMultilevel"/>
    <w:tmpl w:val="F23EC5A2"/>
    <w:lvl w:ilvl="0" w:tplc="0409000F">
      <w:start w:val="1"/>
      <w:numFmt w:val="decimal"/>
      <w:lvlText w:val="%1."/>
      <w:lvlJc w:val="left"/>
      <w:pPr>
        <w:ind w:left="720" w:hanging="360"/>
      </w:pPr>
    </w:lvl>
    <w:lvl w:ilvl="1" w:tplc="1F288EA8">
      <w:start w:val="1"/>
      <w:numFmt w:val="arabicAbjad"/>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A87D96"/>
    <w:multiLevelType w:val="hybridMultilevel"/>
    <w:tmpl w:val="8DF2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147B7"/>
    <w:multiLevelType w:val="hybridMultilevel"/>
    <w:tmpl w:val="0C6492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5E828AA"/>
    <w:multiLevelType w:val="hybridMultilevel"/>
    <w:tmpl w:val="83AE1E10"/>
    <w:lvl w:ilvl="0" w:tplc="0409000F">
      <w:start w:val="1"/>
      <w:numFmt w:val="decimal"/>
      <w:lvlText w:val="%1."/>
      <w:lvlJc w:val="left"/>
      <w:pPr>
        <w:ind w:left="720" w:hanging="360"/>
      </w:pPr>
    </w:lvl>
    <w:lvl w:ilvl="1" w:tplc="1F288EA8">
      <w:start w:val="1"/>
      <w:numFmt w:val="arabicAbjad"/>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B234EEA"/>
    <w:multiLevelType w:val="hybridMultilevel"/>
    <w:tmpl w:val="7DF6C7E2"/>
    <w:lvl w:ilvl="0" w:tplc="A4B081A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5E2515"/>
    <w:multiLevelType w:val="hybridMultilevel"/>
    <w:tmpl w:val="A91C1F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F434DB0"/>
    <w:multiLevelType w:val="multilevel"/>
    <w:tmpl w:val="04090029"/>
    <w:lvl w:ilvl="0">
      <w:start w:val="1"/>
      <w:numFmt w:val="decimal"/>
      <w:pStyle w:val="Heading1"/>
      <w:suff w:val="space"/>
      <w:lvlText w:val="الفصل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61BE754B"/>
    <w:multiLevelType w:val="hybridMultilevel"/>
    <w:tmpl w:val="40A8D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3DC40C7"/>
    <w:multiLevelType w:val="hybridMultilevel"/>
    <w:tmpl w:val="BD924092"/>
    <w:lvl w:ilvl="0" w:tplc="0409000F">
      <w:start w:val="1"/>
      <w:numFmt w:val="decimal"/>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8"/>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8D"/>
    <w:rsid w:val="00023DDD"/>
    <w:rsid w:val="000B6CC0"/>
    <w:rsid w:val="00103D4F"/>
    <w:rsid w:val="0015638D"/>
    <w:rsid w:val="001A1968"/>
    <w:rsid w:val="002E2A3C"/>
    <w:rsid w:val="00343DC7"/>
    <w:rsid w:val="003D33D7"/>
    <w:rsid w:val="004757B8"/>
    <w:rsid w:val="00565BFA"/>
    <w:rsid w:val="005F0B6B"/>
    <w:rsid w:val="00624A0B"/>
    <w:rsid w:val="006F28D7"/>
    <w:rsid w:val="00855406"/>
    <w:rsid w:val="008D16C5"/>
    <w:rsid w:val="009D267A"/>
    <w:rsid w:val="009F3C32"/>
    <w:rsid w:val="00B27C9C"/>
    <w:rsid w:val="00CA726B"/>
    <w:rsid w:val="00DF0036"/>
    <w:rsid w:val="00DF0875"/>
    <w:rsid w:val="00E072F2"/>
    <w:rsid w:val="00F6135A"/>
    <w:rsid w:val="00F72275"/>
    <w:rsid w:val="00F77FBF"/>
    <w:rsid w:val="00F82A7F"/>
    <w:rsid w:val="00FC6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8D"/>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638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638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5638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5638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5638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638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5638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5638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638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3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563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5638D"/>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15638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5638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5638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5638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563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638D"/>
    <w:rPr>
      <w:rFonts w:asciiTheme="majorHAnsi" w:eastAsiaTheme="majorEastAsia" w:hAnsiTheme="majorHAnsi" w:cstheme="majorBidi"/>
      <w:i/>
      <w:iCs/>
      <w:color w:val="272727" w:themeColor="text1" w:themeTint="D8"/>
      <w:sz w:val="21"/>
      <w:szCs w:val="21"/>
    </w:rPr>
  </w:style>
  <w:style w:type="character" w:styleId="Hyperlink">
    <w:name w:val="Hyperlink"/>
    <w:uiPriority w:val="99"/>
    <w:semiHidden/>
    <w:unhideWhenUsed/>
    <w:rsid w:val="0015638D"/>
    <w:rPr>
      <w:color w:val="0000FF"/>
      <w:u w:val="single"/>
    </w:rPr>
  </w:style>
  <w:style w:type="character" w:styleId="FollowedHyperlink">
    <w:name w:val="FollowedHyperlink"/>
    <w:basedOn w:val="DefaultParagraphFont"/>
    <w:uiPriority w:val="99"/>
    <w:semiHidden/>
    <w:unhideWhenUsed/>
    <w:rsid w:val="0015638D"/>
    <w:rPr>
      <w:color w:val="954F72" w:themeColor="followedHyperlink"/>
      <w:u w:val="single"/>
    </w:rPr>
  </w:style>
  <w:style w:type="paragraph" w:customStyle="1" w:styleId="msonormal0">
    <w:name w:val="msonormal"/>
    <w:basedOn w:val="Normal"/>
    <w:uiPriority w:val="99"/>
    <w:rsid w:val="0015638D"/>
    <w:pPr>
      <w:bidi w:val="0"/>
      <w:spacing w:before="100" w:beforeAutospacing="1" w:after="100" w:afterAutospacing="1"/>
    </w:pPr>
  </w:style>
  <w:style w:type="paragraph" w:styleId="NormalWeb">
    <w:name w:val="Normal (Web)"/>
    <w:basedOn w:val="Normal"/>
    <w:uiPriority w:val="99"/>
    <w:semiHidden/>
    <w:unhideWhenUsed/>
    <w:rsid w:val="0015638D"/>
    <w:pPr>
      <w:bidi w:val="0"/>
      <w:spacing w:before="100" w:beforeAutospacing="1" w:after="100" w:afterAutospacing="1"/>
    </w:pPr>
  </w:style>
  <w:style w:type="paragraph" w:styleId="TOC1">
    <w:name w:val="toc 1"/>
    <w:basedOn w:val="Normal"/>
    <w:next w:val="Normal"/>
    <w:autoRedefine/>
    <w:uiPriority w:val="39"/>
    <w:semiHidden/>
    <w:unhideWhenUsed/>
    <w:rsid w:val="0015638D"/>
    <w:pPr>
      <w:spacing w:after="100"/>
    </w:pPr>
    <w:rPr>
      <w:rFonts w:cs="Simplified Arabic"/>
    </w:rPr>
  </w:style>
  <w:style w:type="paragraph" w:styleId="TOC2">
    <w:name w:val="toc 2"/>
    <w:basedOn w:val="Normal"/>
    <w:next w:val="Normal"/>
    <w:autoRedefine/>
    <w:uiPriority w:val="39"/>
    <w:semiHidden/>
    <w:unhideWhenUsed/>
    <w:rsid w:val="0015638D"/>
    <w:pPr>
      <w:spacing w:after="100"/>
      <w:ind w:left="240"/>
    </w:pPr>
  </w:style>
  <w:style w:type="paragraph" w:styleId="TOC3">
    <w:name w:val="toc 3"/>
    <w:basedOn w:val="Normal"/>
    <w:next w:val="Normal"/>
    <w:autoRedefine/>
    <w:uiPriority w:val="39"/>
    <w:semiHidden/>
    <w:unhideWhenUsed/>
    <w:rsid w:val="0015638D"/>
    <w:pPr>
      <w:spacing w:after="100" w:line="25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semiHidden/>
    <w:unhideWhenUsed/>
    <w:rsid w:val="0015638D"/>
    <w:pPr>
      <w:spacing w:after="100" w:line="25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semiHidden/>
    <w:unhideWhenUsed/>
    <w:rsid w:val="0015638D"/>
    <w:pPr>
      <w:spacing w:after="100" w:line="25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semiHidden/>
    <w:unhideWhenUsed/>
    <w:rsid w:val="0015638D"/>
    <w:pPr>
      <w:spacing w:after="100" w:line="25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semiHidden/>
    <w:unhideWhenUsed/>
    <w:rsid w:val="0015638D"/>
    <w:pPr>
      <w:spacing w:after="100" w:line="25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semiHidden/>
    <w:unhideWhenUsed/>
    <w:rsid w:val="0015638D"/>
    <w:pPr>
      <w:spacing w:after="100" w:line="25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semiHidden/>
    <w:unhideWhenUsed/>
    <w:rsid w:val="0015638D"/>
    <w:pPr>
      <w:spacing w:after="100" w:line="256" w:lineRule="auto"/>
      <w:ind w:left="1760"/>
    </w:pPr>
    <w:rPr>
      <w:rFonts w:asciiTheme="minorHAnsi" w:eastAsiaTheme="minorEastAsia" w:hAnsiTheme="minorHAnsi" w:cstheme="minorBidi"/>
      <w:sz w:val="22"/>
      <w:szCs w:val="22"/>
    </w:rPr>
  </w:style>
  <w:style w:type="character" w:customStyle="1" w:styleId="FootnoteTextChar">
    <w:name w:val="Footnote Text Char"/>
    <w:aliases w:val="Footnote Text Char Char Char Char"/>
    <w:basedOn w:val="DefaultParagraphFont"/>
    <w:link w:val="FootnoteText"/>
    <w:uiPriority w:val="99"/>
    <w:semiHidden/>
    <w:locked/>
    <w:rsid w:val="0015638D"/>
    <w:rPr>
      <w:rFonts w:ascii="Times New Roman" w:eastAsia="Times New Roman" w:hAnsi="Times New Roman" w:cs="Times New Roman"/>
      <w:sz w:val="18"/>
      <w:szCs w:val="20"/>
      <w:lang w:val="en-GB" w:eastAsia="en-GB"/>
    </w:rPr>
  </w:style>
  <w:style w:type="paragraph" w:styleId="FootnoteText">
    <w:name w:val="footnote text"/>
    <w:aliases w:val="Footnote Text Char Char Char"/>
    <w:basedOn w:val="Normal"/>
    <w:link w:val="FootnoteTextChar"/>
    <w:uiPriority w:val="99"/>
    <w:semiHidden/>
    <w:unhideWhenUsed/>
    <w:rsid w:val="0015638D"/>
    <w:pPr>
      <w:bidi w:val="0"/>
      <w:jc w:val="both"/>
    </w:pPr>
    <w:rPr>
      <w:sz w:val="18"/>
      <w:szCs w:val="20"/>
      <w:lang w:val="en-GB" w:eastAsia="en-GB"/>
    </w:rPr>
  </w:style>
  <w:style w:type="character" w:customStyle="1" w:styleId="Char1">
    <w:name w:val="نص حاشية سفلية Char1"/>
    <w:aliases w:val="Footnote Text Char Char Char Char1"/>
    <w:basedOn w:val="DefaultParagraphFont"/>
    <w:uiPriority w:val="99"/>
    <w:semiHidden/>
    <w:rsid w:val="0015638D"/>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15638D"/>
    <w:pPr>
      <w:tabs>
        <w:tab w:val="center" w:pos="4320"/>
        <w:tab w:val="right" w:pos="8640"/>
      </w:tabs>
      <w:bidi w:val="0"/>
    </w:pPr>
    <w:rPr>
      <w:rFonts w:ascii="Calibri" w:hAnsi="Calibri" w:cs="Arial"/>
      <w:sz w:val="22"/>
      <w:szCs w:val="22"/>
    </w:rPr>
  </w:style>
  <w:style w:type="character" w:customStyle="1" w:styleId="HeaderChar1">
    <w:name w:val="Header Char1"/>
    <w:basedOn w:val="DefaultParagraphFont"/>
    <w:link w:val="Header"/>
    <w:uiPriority w:val="99"/>
    <w:rsid w:val="0015638D"/>
    <w:rPr>
      <w:rFonts w:ascii="Calibri" w:eastAsia="Times New Roman" w:hAnsi="Calibri" w:cs="Arial"/>
    </w:rPr>
  </w:style>
  <w:style w:type="paragraph" w:styleId="Footer">
    <w:name w:val="footer"/>
    <w:basedOn w:val="Normal"/>
    <w:link w:val="FooterChar1"/>
    <w:uiPriority w:val="99"/>
    <w:unhideWhenUsed/>
    <w:rsid w:val="0015638D"/>
    <w:pPr>
      <w:tabs>
        <w:tab w:val="center" w:pos="4153"/>
        <w:tab w:val="right" w:pos="8306"/>
      </w:tabs>
    </w:pPr>
    <w:rPr>
      <w:rFonts w:eastAsia="Batang"/>
    </w:rPr>
  </w:style>
  <w:style w:type="character" w:customStyle="1" w:styleId="FooterChar1">
    <w:name w:val="Footer Char1"/>
    <w:basedOn w:val="DefaultParagraphFont"/>
    <w:link w:val="Footer"/>
    <w:uiPriority w:val="99"/>
    <w:rsid w:val="0015638D"/>
    <w:rPr>
      <w:rFonts w:ascii="Times New Roman" w:eastAsia="Batang" w:hAnsi="Times New Roman" w:cs="Times New Roman"/>
      <w:sz w:val="24"/>
      <w:szCs w:val="24"/>
    </w:rPr>
  </w:style>
  <w:style w:type="paragraph" w:styleId="Caption">
    <w:name w:val="caption"/>
    <w:basedOn w:val="Normal"/>
    <w:next w:val="Normal"/>
    <w:uiPriority w:val="35"/>
    <w:semiHidden/>
    <w:unhideWhenUsed/>
    <w:qFormat/>
    <w:rsid w:val="0015638D"/>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15638D"/>
  </w:style>
  <w:style w:type="paragraph" w:styleId="BodyText">
    <w:name w:val="Body Text"/>
    <w:basedOn w:val="Normal"/>
    <w:link w:val="BodyTextChar"/>
    <w:uiPriority w:val="99"/>
    <w:semiHidden/>
    <w:unhideWhenUsed/>
    <w:rsid w:val="0015638D"/>
    <w:pPr>
      <w:spacing w:after="120"/>
    </w:pPr>
  </w:style>
  <w:style w:type="character" w:customStyle="1" w:styleId="BodyTextChar">
    <w:name w:val="Body Text Char"/>
    <w:basedOn w:val="DefaultParagraphFont"/>
    <w:link w:val="BodyText"/>
    <w:uiPriority w:val="99"/>
    <w:semiHidden/>
    <w:rsid w:val="0015638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5638D"/>
    <w:pPr>
      <w:bidi w:val="0"/>
      <w:spacing w:before="120" w:after="240"/>
      <w:jc w:val="both"/>
    </w:pPr>
    <w:rPr>
      <w:lang w:val="en-GB" w:eastAsia="en-GB"/>
    </w:rPr>
  </w:style>
  <w:style w:type="character" w:customStyle="1" w:styleId="BodyText2Char">
    <w:name w:val="Body Text 2 Char"/>
    <w:basedOn w:val="DefaultParagraphFont"/>
    <w:link w:val="BodyText2"/>
    <w:uiPriority w:val="99"/>
    <w:semiHidden/>
    <w:rsid w:val="0015638D"/>
    <w:rPr>
      <w:rFonts w:ascii="Times New Roman" w:eastAsia="Times New Roman" w:hAnsi="Times New Roman" w:cs="Times New Roman"/>
      <w:sz w:val="24"/>
      <w:szCs w:val="24"/>
      <w:lang w:val="en-GB" w:eastAsia="en-GB"/>
    </w:rPr>
  </w:style>
  <w:style w:type="paragraph" w:styleId="BalloonText">
    <w:name w:val="Balloon Text"/>
    <w:basedOn w:val="Normal"/>
    <w:link w:val="BalloonTextChar1"/>
    <w:uiPriority w:val="99"/>
    <w:semiHidden/>
    <w:unhideWhenUsed/>
    <w:rsid w:val="0015638D"/>
    <w:rPr>
      <w:rFonts w:ascii="Tahoma" w:hAnsi="Tahoma" w:cs="Tahoma"/>
      <w:sz w:val="16"/>
      <w:szCs w:val="16"/>
    </w:rPr>
  </w:style>
  <w:style w:type="character" w:customStyle="1" w:styleId="BalloonTextChar1">
    <w:name w:val="Balloon Text Char1"/>
    <w:basedOn w:val="DefaultParagraphFont"/>
    <w:link w:val="BalloonText"/>
    <w:uiPriority w:val="99"/>
    <w:semiHidden/>
    <w:rsid w:val="0015638D"/>
    <w:rPr>
      <w:rFonts w:ascii="Tahoma" w:eastAsia="Times New Roman" w:hAnsi="Tahoma" w:cs="Tahoma"/>
      <w:sz w:val="16"/>
      <w:szCs w:val="16"/>
    </w:rPr>
  </w:style>
  <w:style w:type="paragraph" w:styleId="NoSpacing">
    <w:name w:val="No Spacing"/>
    <w:uiPriority w:val="1"/>
    <w:qFormat/>
    <w:rsid w:val="0015638D"/>
    <w:pPr>
      <w:bidi/>
      <w:spacing w:after="0" w:line="240" w:lineRule="auto"/>
    </w:pPr>
  </w:style>
  <w:style w:type="paragraph" w:styleId="ListParagraph">
    <w:name w:val="List Paragraph"/>
    <w:basedOn w:val="Normal"/>
    <w:uiPriority w:val="34"/>
    <w:qFormat/>
    <w:rsid w:val="0015638D"/>
    <w:pPr>
      <w:ind w:left="720"/>
      <w:contextualSpacing/>
    </w:pPr>
  </w:style>
  <w:style w:type="paragraph" w:customStyle="1" w:styleId="msolistparagraph0">
    <w:name w:val="msolistparagraph"/>
    <w:basedOn w:val="Normal"/>
    <w:uiPriority w:val="99"/>
    <w:rsid w:val="0015638D"/>
    <w:pPr>
      <w:bidi w:val="0"/>
      <w:spacing w:after="200" w:line="276" w:lineRule="auto"/>
      <w:ind w:left="720"/>
      <w:contextualSpacing/>
    </w:pPr>
    <w:rPr>
      <w:rFonts w:ascii="Calibri" w:hAnsi="Calibri" w:cs="Arial"/>
      <w:sz w:val="22"/>
      <w:szCs w:val="22"/>
    </w:rPr>
  </w:style>
  <w:style w:type="character" w:customStyle="1" w:styleId="HeaderChar">
    <w:name w:val="Header Char"/>
    <w:link w:val="1"/>
    <w:locked/>
    <w:rsid w:val="0015638D"/>
    <w:rPr>
      <w:rFonts w:ascii="Calibri" w:hAnsi="Calibri" w:cs="Arial"/>
    </w:rPr>
  </w:style>
  <w:style w:type="paragraph" w:customStyle="1" w:styleId="1">
    <w:name w:val="رأس الصفحة1"/>
    <w:basedOn w:val="Normal"/>
    <w:link w:val="HeaderChar"/>
    <w:rsid w:val="0015638D"/>
    <w:pPr>
      <w:bidi w:val="0"/>
      <w:spacing w:after="200" w:line="276" w:lineRule="auto"/>
    </w:pPr>
    <w:rPr>
      <w:rFonts w:ascii="Calibri" w:eastAsiaTheme="minorHAnsi" w:hAnsi="Calibri" w:cs="Arial"/>
      <w:sz w:val="22"/>
      <w:szCs w:val="22"/>
    </w:rPr>
  </w:style>
  <w:style w:type="character" w:customStyle="1" w:styleId="FooterChar">
    <w:name w:val="Footer Char"/>
    <w:link w:val="10"/>
    <w:locked/>
    <w:rsid w:val="0015638D"/>
    <w:rPr>
      <w:rFonts w:ascii="Calibri" w:hAnsi="Calibri" w:cs="Arial"/>
    </w:rPr>
  </w:style>
  <w:style w:type="paragraph" w:customStyle="1" w:styleId="10">
    <w:name w:val="تذييل الصفحة1"/>
    <w:basedOn w:val="Normal"/>
    <w:link w:val="FooterChar"/>
    <w:rsid w:val="0015638D"/>
    <w:pPr>
      <w:bidi w:val="0"/>
      <w:spacing w:after="200" w:line="276" w:lineRule="auto"/>
    </w:pPr>
    <w:rPr>
      <w:rFonts w:ascii="Calibri" w:eastAsiaTheme="minorHAnsi" w:hAnsi="Calibri" w:cs="Arial"/>
      <w:sz w:val="22"/>
      <w:szCs w:val="22"/>
    </w:rPr>
  </w:style>
  <w:style w:type="character" w:customStyle="1" w:styleId="BalloonTextChar">
    <w:name w:val="Balloon Text Char"/>
    <w:link w:val="11"/>
    <w:locked/>
    <w:rsid w:val="0015638D"/>
    <w:rPr>
      <w:rFonts w:ascii="Tahoma" w:hAnsi="Tahoma" w:cs="Tahoma"/>
      <w:sz w:val="16"/>
      <w:szCs w:val="16"/>
    </w:rPr>
  </w:style>
  <w:style w:type="paragraph" w:customStyle="1" w:styleId="11">
    <w:name w:val="نص في بالون1"/>
    <w:basedOn w:val="Normal"/>
    <w:link w:val="BalloonTextChar"/>
    <w:rsid w:val="0015638D"/>
    <w:pPr>
      <w:spacing w:after="200" w:line="276" w:lineRule="auto"/>
    </w:pPr>
    <w:rPr>
      <w:rFonts w:ascii="Tahoma" w:eastAsiaTheme="minorHAnsi" w:hAnsi="Tahoma" w:cs="Tahoma"/>
      <w:sz w:val="16"/>
      <w:szCs w:val="16"/>
    </w:rPr>
  </w:style>
  <w:style w:type="paragraph" w:customStyle="1" w:styleId="Default">
    <w:name w:val="Default"/>
    <w:uiPriority w:val="99"/>
    <w:rsid w:val="001563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بلا تباعد1"/>
    <w:uiPriority w:val="99"/>
    <w:rsid w:val="0015638D"/>
    <w:pPr>
      <w:bidi/>
      <w:spacing w:after="0" w:line="240" w:lineRule="auto"/>
    </w:pPr>
    <w:rPr>
      <w:rFonts w:ascii="Calibri" w:eastAsia="Times New Roman" w:hAnsi="Calibri" w:cs="Arial"/>
    </w:rPr>
  </w:style>
  <w:style w:type="paragraph" w:customStyle="1" w:styleId="13">
    <w:name w:val="سرد الفقرات1"/>
    <w:basedOn w:val="Normal"/>
    <w:uiPriority w:val="99"/>
    <w:qFormat/>
    <w:rsid w:val="0015638D"/>
    <w:pPr>
      <w:bidi w:val="0"/>
      <w:spacing w:after="200" w:line="276" w:lineRule="auto"/>
      <w:ind w:left="720"/>
      <w:jc w:val="both"/>
    </w:pPr>
    <w:rPr>
      <w:rFonts w:ascii="Calibri" w:eastAsia="Calibri" w:hAnsi="Calibri"/>
      <w:sz w:val="22"/>
      <w:szCs w:val="22"/>
      <w:lang w:val="en-GB" w:eastAsia="en-GB"/>
    </w:rPr>
  </w:style>
  <w:style w:type="paragraph" w:customStyle="1" w:styleId="Outcome">
    <w:name w:val="Outcome"/>
    <w:basedOn w:val="Normal"/>
    <w:uiPriority w:val="99"/>
    <w:rsid w:val="0015638D"/>
    <w:pPr>
      <w:bidi w:val="0"/>
      <w:snapToGrid w:val="0"/>
    </w:pPr>
    <w:rPr>
      <w:rFonts w:eastAsia="Calibri" w:cs="Arial"/>
      <w:sz w:val="22"/>
      <w:szCs w:val="19"/>
      <w:lang w:val="en-GB" w:eastAsia="en-GB"/>
    </w:rPr>
  </w:style>
  <w:style w:type="paragraph" w:customStyle="1" w:styleId="16">
    <w:name w:val="عنوان 16 بحث"/>
    <w:basedOn w:val="Normal"/>
    <w:uiPriority w:val="99"/>
    <w:qFormat/>
    <w:rsid w:val="0015638D"/>
    <w:pPr>
      <w:spacing w:after="160" w:line="256" w:lineRule="auto"/>
    </w:pPr>
    <w:rPr>
      <w:rFonts w:ascii="Simplified Arabic" w:eastAsiaTheme="minorHAnsi" w:hAnsi="Simplified Arabic" w:cs="Simplified Arabic"/>
      <w:b/>
      <w:bCs/>
      <w:sz w:val="32"/>
      <w:szCs w:val="32"/>
    </w:rPr>
  </w:style>
  <w:style w:type="paragraph" w:customStyle="1" w:styleId="14">
    <w:name w:val="محمد رئيسي وسط1"/>
    <w:basedOn w:val="Normal"/>
    <w:uiPriority w:val="99"/>
    <w:qFormat/>
    <w:rsid w:val="0015638D"/>
    <w:pPr>
      <w:jc w:val="center"/>
    </w:pPr>
    <w:rPr>
      <w:rFonts w:ascii="Simplified Arabic" w:hAnsi="Simplified Arabic" w:cs="Simplified Arabic"/>
      <w:b/>
      <w:bCs/>
      <w:sz w:val="32"/>
      <w:szCs w:val="32"/>
    </w:rPr>
  </w:style>
  <w:style w:type="paragraph" w:customStyle="1" w:styleId="a">
    <w:name w:val="محمد رئيس وسط"/>
    <w:basedOn w:val="Normal"/>
    <w:uiPriority w:val="99"/>
    <w:qFormat/>
    <w:rsid w:val="0015638D"/>
    <w:pPr>
      <w:jc w:val="center"/>
    </w:pPr>
    <w:rPr>
      <w:rFonts w:ascii="Simplified Arabic" w:hAnsi="Simplified Arabic" w:cs="Simplified Arabic"/>
      <w:b/>
      <w:bCs/>
      <w:sz w:val="72"/>
      <w:szCs w:val="72"/>
    </w:rPr>
  </w:style>
  <w:style w:type="paragraph" w:customStyle="1" w:styleId="15">
    <w:name w:val="يمين1"/>
    <w:basedOn w:val="Normal"/>
    <w:uiPriority w:val="99"/>
    <w:qFormat/>
    <w:rsid w:val="0015638D"/>
    <w:pPr>
      <w:spacing w:before="100" w:beforeAutospacing="1" w:after="100" w:afterAutospacing="1"/>
      <w:jc w:val="lowKashida"/>
    </w:pPr>
    <w:rPr>
      <w:rFonts w:ascii="Simplified Arabic" w:hAnsi="Simplified Arabic" w:cs="Simplified Arabic"/>
      <w:b/>
      <w:bCs/>
      <w:sz w:val="32"/>
      <w:szCs w:val="32"/>
    </w:rPr>
  </w:style>
  <w:style w:type="character" w:customStyle="1" w:styleId="Char">
    <w:name w:val="متن Char"/>
    <w:basedOn w:val="DefaultParagraphFont"/>
    <w:link w:val="a0"/>
    <w:locked/>
    <w:rsid w:val="0015638D"/>
    <w:rPr>
      <w:rFonts w:ascii="Sakkal Majalla" w:eastAsia="Calibri" w:hAnsi="Sakkal Majalla" w:cs="Sakkal Majalla"/>
      <w:color w:val="000000" w:themeColor="text1"/>
      <w:sz w:val="28"/>
      <w:szCs w:val="28"/>
    </w:rPr>
  </w:style>
  <w:style w:type="paragraph" w:customStyle="1" w:styleId="a0">
    <w:name w:val="متن"/>
    <w:basedOn w:val="Normal"/>
    <w:link w:val="Char"/>
    <w:qFormat/>
    <w:rsid w:val="0015638D"/>
    <w:pPr>
      <w:ind w:firstLine="720"/>
      <w:jc w:val="both"/>
    </w:pPr>
    <w:rPr>
      <w:rFonts w:ascii="Sakkal Majalla" w:eastAsia="Calibri" w:hAnsi="Sakkal Majalla" w:cs="Sakkal Majalla"/>
      <w:color w:val="000000" w:themeColor="text1"/>
      <w:sz w:val="28"/>
      <w:szCs w:val="28"/>
    </w:rPr>
  </w:style>
  <w:style w:type="character" w:styleId="FootnoteReference">
    <w:name w:val="footnote reference"/>
    <w:semiHidden/>
    <w:unhideWhenUsed/>
    <w:rsid w:val="0015638D"/>
    <w:rPr>
      <w:vertAlign w:val="superscript"/>
    </w:rPr>
  </w:style>
  <w:style w:type="character" w:customStyle="1" w:styleId="bbcsize">
    <w:name w:val="bbc_size"/>
    <w:basedOn w:val="DefaultParagraphFont"/>
    <w:rsid w:val="0015638D"/>
  </w:style>
  <w:style w:type="character" w:customStyle="1" w:styleId="indexindex-1011">
    <w:name w:val="index index-1011"/>
    <w:basedOn w:val="DefaultParagraphFont"/>
    <w:rsid w:val="0015638D"/>
  </w:style>
  <w:style w:type="character" w:customStyle="1" w:styleId="indexindex-1715">
    <w:name w:val="index index-1715"/>
    <w:basedOn w:val="DefaultParagraphFont"/>
    <w:rsid w:val="0015638D"/>
  </w:style>
  <w:style w:type="character" w:customStyle="1" w:styleId="indexindex-1066">
    <w:name w:val="index index-1066"/>
    <w:basedOn w:val="DefaultParagraphFont"/>
    <w:rsid w:val="0015638D"/>
  </w:style>
  <w:style w:type="character" w:customStyle="1" w:styleId="indexindex-1500">
    <w:name w:val="index index-1500"/>
    <w:basedOn w:val="DefaultParagraphFont"/>
    <w:rsid w:val="0015638D"/>
  </w:style>
  <w:style w:type="character" w:customStyle="1" w:styleId="indexindex-1836">
    <w:name w:val="index index-1836"/>
    <w:basedOn w:val="DefaultParagraphFont"/>
    <w:rsid w:val="0015638D"/>
  </w:style>
  <w:style w:type="character" w:customStyle="1" w:styleId="indexindex-2380">
    <w:name w:val="index index-2380"/>
    <w:basedOn w:val="DefaultParagraphFont"/>
    <w:rsid w:val="0015638D"/>
  </w:style>
  <w:style w:type="character" w:customStyle="1" w:styleId="indexindex-2576">
    <w:name w:val="index index-2576"/>
    <w:basedOn w:val="DefaultParagraphFont"/>
    <w:rsid w:val="0015638D"/>
  </w:style>
  <w:style w:type="character" w:customStyle="1" w:styleId="indexindex-434">
    <w:name w:val="index index-434"/>
    <w:basedOn w:val="DefaultParagraphFont"/>
    <w:rsid w:val="0015638D"/>
  </w:style>
  <w:style w:type="character" w:customStyle="1" w:styleId="indexindex-1339">
    <w:name w:val="index index-1339"/>
    <w:basedOn w:val="DefaultParagraphFont"/>
    <w:rsid w:val="0015638D"/>
  </w:style>
  <w:style w:type="character" w:customStyle="1" w:styleId="indexindex-507">
    <w:name w:val="index index-507"/>
    <w:basedOn w:val="DefaultParagraphFont"/>
    <w:rsid w:val="0015638D"/>
  </w:style>
  <w:style w:type="character" w:customStyle="1" w:styleId="indexindex-2624">
    <w:name w:val="index index-2624"/>
    <w:basedOn w:val="DefaultParagraphFont"/>
    <w:rsid w:val="0015638D"/>
  </w:style>
  <w:style w:type="character" w:customStyle="1" w:styleId="indexindex-2322">
    <w:name w:val="index index-2322"/>
    <w:basedOn w:val="DefaultParagraphFont"/>
    <w:rsid w:val="0015638D"/>
  </w:style>
  <w:style w:type="character" w:customStyle="1" w:styleId="indexindex-78">
    <w:name w:val="index index-78"/>
    <w:basedOn w:val="DefaultParagraphFont"/>
    <w:rsid w:val="0015638D"/>
  </w:style>
  <w:style w:type="character" w:customStyle="1" w:styleId="indexindex-1105">
    <w:name w:val="index index-1105"/>
    <w:basedOn w:val="DefaultParagraphFont"/>
    <w:rsid w:val="0015638D"/>
  </w:style>
  <w:style w:type="character" w:customStyle="1" w:styleId="indexindex-959">
    <w:name w:val="index index-959"/>
    <w:basedOn w:val="DefaultParagraphFont"/>
    <w:rsid w:val="0015638D"/>
  </w:style>
  <w:style w:type="character" w:customStyle="1" w:styleId="indexindex-2634">
    <w:name w:val="index index-2634"/>
    <w:basedOn w:val="DefaultParagraphFont"/>
    <w:rsid w:val="0015638D"/>
  </w:style>
  <w:style w:type="character" w:customStyle="1" w:styleId="indexindex-1004">
    <w:name w:val="index index-1004"/>
    <w:basedOn w:val="DefaultParagraphFont"/>
    <w:rsid w:val="0015638D"/>
  </w:style>
  <w:style w:type="character" w:customStyle="1" w:styleId="indexindex-209">
    <w:name w:val="index index-209"/>
    <w:basedOn w:val="DefaultParagraphFont"/>
    <w:rsid w:val="0015638D"/>
  </w:style>
  <w:style w:type="character" w:customStyle="1" w:styleId="hps">
    <w:name w:val="hps"/>
    <w:basedOn w:val="DefaultParagraphFont"/>
    <w:rsid w:val="0015638D"/>
  </w:style>
  <w:style w:type="character" w:customStyle="1" w:styleId="17">
    <w:name w:val="عنوان الكتاب1"/>
    <w:basedOn w:val="DefaultParagraphFont"/>
    <w:rsid w:val="0015638D"/>
    <w:rPr>
      <w:rFonts w:ascii="Times New Roman" w:hAnsi="Times New Roman" w:cs="Times New Roman" w:hint="default"/>
      <w:b/>
      <w:bCs/>
      <w:smallCaps/>
      <w:spacing w:val="5"/>
    </w:rPr>
  </w:style>
  <w:style w:type="character" w:customStyle="1" w:styleId="apple-converted-space">
    <w:name w:val="apple-converted-space"/>
    <w:basedOn w:val="DefaultParagraphFont"/>
    <w:rsid w:val="0015638D"/>
  </w:style>
  <w:style w:type="character" w:customStyle="1" w:styleId="yshortcuts">
    <w:name w:val="yshortcuts"/>
    <w:basedOn w:val="DefaultParagraphFont"/>
    <w:rsid w:val="0015638D"/>
  </w:style>
  <w:style w:type="character" w:customStyle="1" w:styleId="alt-edited">
    <w:name w:val="alt-edited"/>
    <w:basedOn w:val="DefaultParagraphFont"/>
    <w:rsid w:val="0015638D"/>
  </w:style>
  <w:style w:type="character" w:customStyle="1" w:styleId="personname">
    <w:name w:val="person_name"/>
    <w:basedOn w:val="DefaultParagraphFont"/>
    <w:rsid w:val="0015638D"/>
  </w:style>
  <w:style w:type="character" w:customStyle="1" w:styleId="red">
    <w:name w:val="red"/>
    <w:basedOn w:val="DefaultParagraphFont"/>
    <w:rsid w:val="0015638D"/>
  </w:style>
  <w:style w:type="character" w:customStyle="1" w:styleId="longtext">
    <w:name w:val="long_text"/>
    <w:basedOn w:val="DefaultParagraphFont"/>
    <w:rsid w:val="0015638D"/>
  </w:style>
  <w:style w:type="character" w:customStyle="1" w:styleId="UnresolvedMention1">
    <w:name w:val="Unresolved Mention1"/>
    <w:basedOn w:val="DefaultParagraphFont"/>
    <w:uiPriority w:val="99"/>
    <w:semiHidden/>
    <w:rsid w:val="0015638D"/>
    <w:rPr>
      <w:color w:val="605E5C"/>
      <w:shd w:val="clear" w:color="auto" w:fill="E1DFDD"/>
    </w:rPr>
  </w:style>
  <w:style w:type="table" w:styleId="TableGrid">
    <w:name w:val="Table Grid"/>
    <w:basedOn w:val="TableNormal"/>
    <w:uiPriority w:val="39"/>
    <w:rsid w:val="0015638D"/>
    <w:pPr>
      <w:spacing w:after="0" w:line="240" w:lineRule="auto"/>
      <w:jc w:val="right"/>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15638D"/>
    <w:pPr>
      <w:spacing w:after="200" w:line="276" w:lineRule="auto"/>
    </w:pPr>
    <w:rPr>
      <w:rFonts w:ascii="Calibri" w:eastAsia="Times New Roman" w:hAnsi="Calibri" w:cs="Arial"/>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8D"/>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638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638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5638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5638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5638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638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5638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5638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638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3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563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5638D"/>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15638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5638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5638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5638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563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638D"/>
    <w:rPr>
      <w:rFonts w:asciiTheme="majorHAnsi" w:eastAsiaTheme="majorEastAsia" w:hAnsiTheme="majorHAnsi" w:cstheme="majorBidi"/>
      <w:i/>
      <w:iCs/>
      <w:color w:val="272727" w:themeColor="text1" w:themeTint="D8"/>
      <w:sz w:val="21"/>
      <w:szCs w:val="21"/>
    </w:rPr>
  </w:style>
  <w:style w:type="character" w:styleId="Hyperlink">
    <w:name w:val="Hyperlink"/>
    <w:uiPriority w:val="99"/>
    <w:semiHidden/>
    <w:unhideWhenUsed/>
    <w:rsid w:val="0015638D"/>
    <w:rPr>
      <w:color w:val="0000FF"/>
      <w:u w:val="single"/>
    </w:rPr>
  </w:style>
  <w:style w:type="character" w:styleId="FollowedHyperlink">
    <w:name w:val="FollowedHyperlink"/>
    <w:basedOn w:val="DefaultParagraphFont"/>
    <w:uiPriority w:val="99"/>
    <w:semiHidden/>
    <w:unhideWhenUsed/>
    <w:rsid w:val="0015638D"/>
    <w:rPr>
      <w:color w:val="954F72" w:themeColor="followedHyperlink"/>
      <w:u w:val="single"/>
    </w:rPr>
  </w:style>
  <w:style w:type="paragraph" w:customStyle="1" w:styleId="msonormal0">
    <w:name w:val="msonormal"/>
    <w:basedOn w:val="Normal"/>
    <w:uiPriority w:val="99"/>
    <w:rsid w:val="0015638D"/>
    <w:pPr>
      <w:bidi w:val="0"/>
      <w:spacing w:before="100" w:beforeAutospacing="1" w:after="100" w:afterAutospacing="1"/>
    </w:pPr>
  </w:style>
  <w:style w:type="paragraph" w:styleId="NormalWeb">
    <w:name w:val="Normal (Web)"/>
    <w:basedOn w:val="Normal"/>
    <w:uiPriority w:val="99"/>
    <w:semiHidden/>
    <w:unhideWhenUsed/>
    <w:rsid w:val="0015638D"/>
    <w:pPr>
      <w:bidi w:val="0"/>
      <w:spacing w:before="100" w:beforeAutospacing="1" w:after="100" w:afterAutospacing="1"/>
    </w:pPr>
  </w:style>
  <w:style w:type="paragraph" w:styleId="TOC1">
    <w:name w:val="toc 1"/>
    <w:basedOn w:val="Normal"/>
    <w:next w:val="Normal"/>
    <w:autoRedefine/>
    <w:uiPriority w:val="39"/>
    <w:semiHidden/>
    <w:unhideWhenUsed/>
    <w:rsid w:val="0015638D"/>
    <w:pPr>
      <w:spacing w:after="100"/>
    </w:pPr>
    <w:rPr>
      <w:rFonts w:cs="Simplified Arabic"/>
    </w:rPr>
  </w:style>
  <w:style w:type="paragraph" w:styleId="TOC2">
    <w:name w:val="toc 2"/>
    <w:basedOn w:val="Normal"/>
    <w:next w:val="Normal"/>
    <w:autoRedefine/>
    <w:uiPriority w:val="39"/>
    <w:semiHidden/>
    <w:unhideWhenUsed/>
    <w:rsid w:val="0015638D"/>
    <w:pPr>
      <w:spacing w:after="100"/>
      <w:ind w:left="240"/>
    </w:pPr>
  </w:style>
  <w:style w:type="paragraph" w:styleId="TOC3">
    <w:name w:val="toc 3"/>
    <w:basedOn w:val="Normal"/>
    <w:next w:val="Normal"/>
    <w:autoRedefine/>
    <w:uiPriority w:val="39"/>
    <w:semiHidden/>
    <w:unhideWhenUsed/>
    <w:rsid w:val="0015638D"/>
    <w:pPr>
      <w:spacing w:after="100" w:line="25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semiHidden/>
    <w:unhideWhenUsed/>
    <w:rsid w:val="0015638D"/>
    <w:pPr>
      <w:spacing w:after="100" w:line="25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semiHidden/>
    <w:unhideWhenUsed/>
    <w:rsid w:val="0015638D"/>
    <w:pPr>
      <w:spacing w:after="100" w:line="25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semiHidden/>
    <w:unhideWhenUsed/>
    <w:rsid w:val="0015638D"/>
    <w:pPr>
      <w:spacing w:after="100" w:line="25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semiHidden/>
    <w:unhideWhenUsed/>
    <w:rsid w:val="0015638D"/>
    <w:pPr>
      <w:spacing w:after="100" w:line="25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semiHidden/>
    <w:unhideWhenUsed/>
    <w:rsid w:val="0015638D"/>
    <w:pPr>
      <w:spacing w:after="100" w:line="25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semiHidden/>
    <w:unhideWhenUsed/>
    <w:rsid w:val="0015638D"/>
    <w:pPr>
      <w:spacing w:after="100" w:line="256" w:lineRule="auto"/>
      <w:ind w:left="1760"/>
    </w:pPr>
    <w:rPr>
      <w:rFonts w:asciiTheme="minorHAnsi" w:eastAsiaTheme="minorEastAsia" w:hAnsiTheme="minorHAnsi" w:cstheme="minorBidi"/>
      <w:sz w:val="22"/>
      <w:szCs w:val="22"/>
    </w:rPr>
  </w:style>
  <w:style w:type="character" w:customStyle="1" w:styleId="FootnoteTextChar">
    <w:name w:val="Footnote Text Char"/>
    <w:aliases w:val="Footnote Text Char Char Char Char"/>
    <w:basedOn w:val="DefaultParagraphFont"/>
    <w:link w:val="FootnoteText"/>
    <w:uiPriority w:val="99"/>
    <w:semiHidden/>
    <w:locked/>
    <w:rsid w:val="0015638D"/>
    <w:rPr>
      <w:rFonts w:ascii="Times New Roman" w:eastAsia="Times New Roman" w:hAnsi="Times New Roman" w:cs="Times New Roman"/>
      <w:sz w:val="18"/>
      <w:szCs w:val="20"/>
      <w:lang w:val="en-GB" w:eastAsia="en-GB"/>
    </w:rPr>
  </w:style>
  <w:style w:type="paragraph" w:styleId="FootnoteText">
    <w:name w:val="footnote text"/>
    <w:aliases w:val="Footnote Text Char Char Char"/>
    <w:basedOn w:val="Normal"/>
    <w:link w:val="FootnoteTextChar"/>
    <w:uiPriority w:val="99"/>
    <w:semiHidden/>
    <w:unhideWhenUsed/>
    <w:rsid w:val="0015638D"/>
    <w:pPr>
      <w:bidi w:val="0"/>
      <w:jc w:val="both"/>
    </w:pPr>
    <w:rPr>
      <w:sz w:val="18"/>
      <w:szCs w:val="20"/>
      <w:lang w:val="en-GB" w:eastAsia="en-GB"/>
    </w:rPr>
  </w:style>
  <w:style w:type="character" w:customStyle="1" w:styleId="Char1">
    <w:name w:val="نص حاشية سفلية Char1"/>
    <w:aliases w:val="Footnote Text Char Char Char Char1"/>
    <w:basedOn w:val="DefaultParagraphFont"/>
    <w:uiPriority w:val="99"/>
    <w:semiHidden/>
    <w:rsid w:val="0015638D"/>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15638D"/>
    <w:pPr>
      <w:tabs>
        <w:tab w:val="center" w:pos="4320"/>
        <w:tab w:val="right" w:pos="8640"/>
      </w:tabs>
      <w:bidi w:val="0"/>
    </w:pPr>
    <w:rPr>
      <w:rFonts w:ascii="Calibri" w:hAnsi="Calibri" w:cs="Arial"/>
      <w:sz w:val="22"/>
      <w:szCs w:val="22"/>
    </w:rPr>
  </w:style>
  <w:style w:type="character" w:customStyle="1" w:styleId="HeaderChar1">
    <w:name w:val="Header Char1"/>
    <w:basedOn w:val="DefaultParagraphFont"/>
    <w:link w:val="Header"/>
    <w:uiPriority w:val="99"/>
    <w:rsid w:val="0015638D"/>
    <w:rPr>
      <w:rFonts w:ascii="Calibri" w:eastAsia="Times New Roman" w:hAnsi="Calibri" w:cs="Arial"/>
    </w:rPr>
  </w:style>
  <w:style w:type="paragraph" w:styleId="Footer">
    <w:name w:val="footer"/>
    <w:basedOn w:val="Normal"/>
    <w:link w:val="FooterChar1"/>
    <w:uiPriority w:val="99"/>
    <w:unhideWhenUsed/>
    <w:rsid w:val="0015638D"/>
    <w:pPr>
      <w:tabs>
        <w:tab w:val="center" w:pos="4153"/>
        <w:tab w:val="right" w:pos="8306"/>
      </w:tabs>
    </w:pPr>
    <w:rPr>
      <w:rFonts w:eastAsia="Batang"/>
    </w:rPr>
  </w:style>
  <w:style w:type="character" w:customStyle="1" w:styleId="FooterChar1">
    <w:name w:val="Footer Char1"/>
    <w:basedOn w:val="DefaultParagraphFont"/>
    <w:link w:val="Footer"/>
    <w:uiPriority w:val="99"/>
    <w:rsid w:val="0015638D"/>
    <w:rPr>
      <w:rFonts w:ascii="Times New Roman" w:eastAsia="Batang" w:hAnsi="Times New Roman" w:cs="Times New Roman"/>
      <w:sz w:val="24"/>
      <w:szCs w:val="24"/>
    </w:rPr>
  </w:style>
  <w:style w:type="paragraph" w:styleId="Caption">
    <w:name w:val="caption"/>
    <w:basedOn w:val="Normal"/>
    <w:next w:val="Normal"/>
    <w:uiPriority w:val="35"/>
    <w:semiHidden/>
    <w:unhideWhenUsed/>
    <w:qFormat/>
    <w:rsid w:val="0015638D"/>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15638D"/>
  </w:style>
  <w:style w:type="paragraph" w:styleId="BodyText">
    <w:name w:val="Body Text"/>
    <w:basedOn w:val="Normal"/>
    <w:link w:val="BodyTextChar"/>
    <w:uiPriority w:val="99"/>
    <w:semiHidden/>
    <w:unhideWhenUsed/>
    <w:rsid w:val="0015638D"/>
    <w:pPr>
      <w:spacing w:after="120"/>
    </w:pPr>
  </w:style>
  <w:style w:type="character" w:customStyle="1" w:styleId="BodyTextChar">
    <w:name w:val="Body Text Char"/>
    <w:basedOn w:val="DefaultParagraphFont"/>
    <w:link w:val="BodyText"/>
    <w:uiPriority w:val="99"/>
    <w:semiHidden/>
    <w:rsid w:val="0015638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5638D"/>
    <w:pPr>
      <w:bidi w:val="0"/>
      <w:spacing w:before="120" w:after="240"/>
      <w:jc w:val="both"/>
    </w:pPr>
    <w:rPr>
      <w:lang w:val="en-GB" w:eastAsia="en-GB"/>
    </w:rPr>
  </w:style>
  <w:style w:type="character" w:customStyle="1" w:styleId="BodyText2Char">
    <w:name w:val="Body Text 2 Char"/>
    <w:basedOn w:val="DefaultParagraphFont"/>
    <w:link w:val="BodyText2"/>
    <w:uiPriority w:val="99"/>
    <w:semiHidden/>
    <w:rsid w:val="0015638D"/>
    <w:rPr>
      <w:rFonts w:ascii="Times New Roman" w:eastAsia="Times New Roman" w:hAnsi="Times New Roman" w:cs="Times New Roman"/>
      <w:sz w:val="24"/>
      <w:szCs w:val="24"/>
      <w:lang w:val="en-GB" w:eastAsia="en-GB"/>
    </w:rPr>
  </w:style>
  <w:style w:type="paragraph" w:styleId="BalloonText">
    <w:name w:val="Balloon Text"/>
    <w:basedOn w:val="Normal"/>
    <w:link w:val="BalloonTextChar1"/>
    <w:uiPriority w:val="99"/>
    <w:semiHidden/>
    <w:unhideWhenUsed/>
    <w:rsid w:val="0015638D"/>
    <w:rPr>
      <w:rFonts w:ascii="Tahoma" w:hAnsi="Tahoma" w:cs="Tahoma"/>
      <w:sz w:val="16"/>
      <w:szCs w:val="16"/>
    </w:rPr>
  </w:style>
  <w:style w:type="character" w:customStyle="1" w:styleId="BalloonTextChar1">
    <w:name w:val="Balloon Text Char1"/>
    <w:basedOn w:val="DefaultParagraphFont"/>
    <w:link w:val="BalloonText"/>
    <w:uiPriority w:val="99"/>
    <w:semiHidden/>
    <w:rsid w:val="0015638D"/>
    <w:rPr>
      <w:rFonts w:ascii="Tahoma" w:eastAsia="Times New Roman" w:hAnsi="Tahoma" w:cs="Tahoma"/>
      <w:sz w:val="16"/>
      <w:szCs w:val="16"/>
    </w:rPr>
  </w:style>
  <w:style w:type="paragraph" w:styleId="NoSpacing">
    <w:name w:val="No Spacing"/>
    <w:uiPriority w:val="1"/>
    <w:qFormat/>
    <w:rsid w:val="0015638D"/>
    <w:pPr>
      <w:bidi/>
      <w:spacing w:after="0" w:line="240" w:lineRule="auto"/>
    </w:pPr>
  </w:style>
  <w:style w:type="paragraph" w:styleId="ListParagraph">
    <w:name w:val="List Paragraph"/>
    <w:basedOn w:val="Normal"/>
    <w:uiPriority w:val="34"/>
    <w:qFormat/>
    <w:rsid w:val="0015638D"/>
    <w:pPr>
      <w:ind w:left="720"/>
      <w:contextualSpacing/>
    </w:pPr>
  </w:style>
  <w:style w:type="paragraph" w:customStyle="1" w:styleId="msolistparagraph0">
    <w:name w:val="msolistparagraph"/>
    <w:basedOn w:val="Normal"/>
    <w:uiPriority w:val="99"/>
    <w:rsid w:val="0015638D"/>
    <w:pPr>
      <w:bidi w:val="0"/>
      <w:spacing w:after="200" w:line="276" w:lineRule="auto"/>
      <w:ind w:left="720"/>
      <w:contextualSpacing/>
    </w:pPr>
    <w:rPr>
      <w:rFonts w:ascii="Calibri" w:hAnsi="Calibri" w:cs="Arial"/>
      <w:sz w:val="22"/>
      <w:szCs w:val="22"/>
    </w:rPr>
  </w:style>
  <w:style w:type="character" w:customStyle="1" w:styleId="HeaderChar">
    <w:name w:val="Header Char"/>
    <w:link w:val="1"/>
    <w:locked/>
    <w:rsid w:val="0015638D"/>
    <w:rPr>
      <w:rFonts w:ascii="Calibri" w:hAnsi="Calibri" w:cs="Arial"/>
    </w:rPr>
  </w:style>
  <w:style w:type="paragraph" w:customStyle="1" w:styleId="1">
    <w:name w:val="رأس الصفحة1"/>
    <w:basedOn w:val="Normal"/>
    <w:link w:val="HeaderChar"/>
    <w:rsid w:val="0015638D"/>
    <w:pPr>
      <w:bidi w:val="0"/>
      <w:spacing w:after="200" w:line="276" w:lineRule="auto"/>
    </w:pPr>
    <w:rPr>
      <w:rFonts w:ascii="Calibri" w:eastAsiaTheme="minorHAnsi" w:hAnsi="Calibri" w:cs="Arial"/>
      <w:sz w:val="22"/>
      <w:szCs w:val="22"/>
    </w:rPr>
  </w:style>
  <w:style w:type="character" w:customStyle="1" w:styleId="FooterChar">
    <w:name w:val="Footer Char"/>
    <w:link w:val="10"/>
    <w:locked/>
    <w:rsid w:val="0015638D"/>
    <w:rPr>
      <w:rFonts w:ascii="Calibri" w:hAnsi="Calibri" w:cs="Arial"/>
    </w:rPr>
  </w:style>
  <w:style w:type="paragraph" w:customStyle="1" w:styleId="10">
    <w:name w:val="تذييل الصفحة1"/>
    <w:basedOn w:val="Normal"/>
    <w:link w:val="FooterChar"/>
    <w:rsid w:val="0015638D"/>
    <w:pPr>
      <w:bidi w:val="0"/>
      <w:spacing w:after="200" w:line="276" w:lineRule="auto"/>
    </w:pPr>
    <w:rPr>
      <w:rFonts w:ascii="Calibri" w:eastAsiaTheme="minorHAnsi" w:hAnsi="Calibri" w:cs="Arial"/>
      <w:sz w:val="22"/>
      <w:szCs w:val="22"/>
    </w:rPr>
  </w:style>
  <w:style w:type="character" w:customStyle="1" w:styleId="BalloonTextChar">
    <w:name w:val="Balloon Text Char"/>
    <w:link w:val="11"/>
    <w:locked/>
    <w:rsid w:val="0015638D"/>
    <w:rPr>
      <w:rFonts w:ascii="Tahoma" w:hAnsi="Tahoma" w:cs="Tahoma"/>
      <w:sz w:val="16"/>
      <w:szCs w:val="16"/>
    </w:rPr>
  </w:style>
  <w:style w:type="paragraph" w:customStyle="1" w:styleId="11">
    <w:name w:val="نص في بالون1"/>
    <w:basedOn w:val="Normal"/>
    <w:link w:val="BalloonTextChar"/>
    <w:rsid w:val="0015638D"/>
    <w:pPr>
      <w:spacing w:after="200" w:line="276" w:lineRule="auto"/>
    </w:pPr>
    <w:rPr>
      <w:rFonts w:ascii="Tahoma" w:eastAsiaTheme="minorHAnsi" w:hAnsi="Tahoma" w:cs="Tahoma"/>
      <w:sz w:val="16"/>
      <w:szCs w:val="16"/>
    </w:rPr>
  </w:style>
  <w:style w:type="paragraph" w:customStyle="1" w:styleId="Default">
    <w:name w:val="Default"/>
    <w:uiPriority w:val="99"/>
    <w:rsid w:val="001563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بلا تباعد1"/>
    <w:uiPriority w:val="99"/>
    <w:rsid w:val="0015638D"/>
    <w:pPr>
      <w:bidi/>
      <w:spacing w:after="0" w:line="240" w:lineRule="auto"/>
    </w:pPr>
    <w:rPr>
      <w:rFonts w:ascii="Calibri" w:eastAsia="Times New Roman" w:hAnsi="Calibri" w:cs="Arial"/>
    </w:rPr>
  </w:style>
  <w:style w:type="paragraph" w:customStyle="1" w:styleId="13">
    <w:name w:val="سرد الفقرات1"/>
    <w:basedOn w:val="Normal"/>
    <w:uiPriority w:val="99"/>
    <w:qFormat/>
    <w:rsid w:val="0015638D"/>
    <w:pPr>
      <w:bidi w:val="0"/>
      <w:spacing w:after="200" w:line="276" w:lineRule="auto"/>
      <w:ind w:left="720"/>
      <w:jc w:val="both"/>
    </w:pPr>
    <w:rPr>
      <w:rFonts w:ascii="Calibri" w:eastAsia="Calibri" w:hAnsi="Calibri"/>
      <w:sz w:val="22"/>
      <w:szCs w:val="22"/>
      <w:lang w:val="en-GB" w:eastAsia="en-GB"/>
    </w:rPr>
  </w:style>
  <w:style w:type="paragraph" w:customStyle="1" w:styleId="Outcome">
    <w:name w:val="Outcome"/>
    <w:basedOn w:val="Normal"/>
    <w:uiPriority w:val="99"/>
    <w:rsid w:val="0015638D"/>
    <w:pPr>
      <w:bidi w:val="0"/>
      <w:snapToGrid w:val="0"/>
    </w:pPr>
    <w:rPr>
      <w:rFonts w:eastAsia="Calibri" w:cs="Arial"/>
      <w:sz w:val="22"/>
      <w:szCs w:val="19"/>
      <w:lang w:val="en-GB" w:eastAsia="en-GB"/>
    </w:rPr>
  </w:style>
  <w:style w:type="paragraph" w:customStyle="1" w:styleId="16">
    <w:name w:val="عنوان 16 بحث"/>
    <w:basedOn w:val="Normal"/>
    <w:uiPriority w:val="99"/>
    <w:qFormat/>
    <w:rsid w:val="0015638D"/>
    <w:pPr>
      <w:spacing w:after="160" w:line="256" w:lineRule="auto"/>
    </w:pPr>
    <w:rPr>
      <w:rFonts w:ascii="Simplified Arabic" w:eastAsiaTheme="minorHAnsi" w:hAnsi="Simplified Arabic" w:cs="Simplified Arabic"/>
      <w:b/>
      <w:bCs/>
      <w:sz w:val="32"/>
      <w:szCs w:val="32"/>
    </w:rPr>
  </w:style>
  <w:style w:type="paragraph" w:customStyle="1" w:styleId="14">
    <w:name w:val="محمد رئيسي وسط1"/>
    <w:basedOn w:val="Normal"/>
    <w:uiPriority w:val="99"/>
    <w:qFormat/>
    <w:rsid w:val="0015638D"/>
    <w:pPr>
      <w:jc w:val="center"/>
    </w:pPr>
    <w:rPr>
      <w:rFonts w:ascii="Simplified Arabic" w:hAnsi="Simplified Arabic" w:cs="Simplified Arabic"/>
      <w:b/>
      <w:bCs/>
      <w:sz w:val="32"/>
      <w:szCs w:val="32"/>
    </w:rPr>
  </w:style>
  <w:style w:type="paragraph" w:customStyle="1" w:styleId="a">
    <w:name w:val="محمد رئيس وسط"/>
    <w:basedOn w:val="Normal"/>
    <w:uiPriority w:val="99"/>
    <w:qFormat/>
    <w:rsid w:val="0015638D"/>
    <w:pPr>
      <w:jc w:val="center"/>
    </w:pPr>
    <w:rPr>
      <w:rFonts w:ascii="Simplified Arabic" w:hAnsi="Simplified Arabic" w:cs="Simplified Arabic"/>
      <w:b/>
      <w:bCs/>
      <w:sz w:val="72"/>
      <w:szCs w:val="72"/>
    </w:rPr>
  </w:style>
  <w:style w:type="paragraph" w:customStyle="1" w:styleId="15">
    <w:name w:val="يمين1"/>
    <w:basedOn w:val="Normal"/>
    <w:uiPriority w:val="99"/>
    <w:qFormat/>
    <w:rsid w:val="0015638D"/>
    <w:pPr>
      <w:spacing w:before="100" w:beforeAutospacing="1" w:after="100" w:afterAutospacing="1"/>
      <w:jc w:val="lowKashida"/>
    </w:pPr>
    <w:rPr>
      <w:rFonts w:ascii="Simplified Arabic" w:hAnsi="Simplified Arabic" w:cs="Simplified Arabic"/>
      <w:b/>
      <w:bCs/>
      <w:sz w:val="32"/>
      <w:szCs w:val="32"/>
    </w:rPr>
  </w:style>
  <w:style w:type="character" w:customStyle="1" w:styleId="Char">
    <w:name w:val="متن Char"/>
    <w:basedOn w:val="DefaultParagraphFont"/>
    <w:link w:val="a0"/>
    <w:locked/>
    <w:rsid w:val="0015638D"/>
    <w:rPr>
      <w:rFonts w:ascii="Sakkal Majalla" w:eastAsia="Calibri" w:hAnsi="Sakkal Majalla" w:cs="Sakkal Majalla"/>
      <w:color w:val="000000" w:themeColor="text1"/>
      <w:sz w:val="28"/>
      <w:szCs w:val="28"/>
    </w:rPr>
  </w:style>
  <w:style w:type="paragraph" w:customStyle="1" w:styleId="a0">
    <w:name w:val="متن"/>
    <w:basedOn w:val="Normal"/>
    <w:link w:val="Char"/>
    <w:qFormat/>
    <w:rsid w:val="0015638D"/>
    <w:pPr>
      <w:ind w:firstLine="720"/>
      <w:jc w:val="both"/>
    </w:pPr>
    <w:rPr>
      <w:rFonts w:ascii="Sakkal Majalla" w:eastAsia="Calibri" w:hAnsi="Sakkal Majalla" w:cs="Sakkal Majalla"/>
      <w:color w:val="000000" w:themeColor="text1"/>
      <w:sz w:val="28"/>
      <w:szCs w:val="28"/>
    </w:rPr>
  </w:style>
  <w:style w:type="character" w:styleId="FootnoteReference">
    <w:name w:val="footnote reference"/>
    <w:semiHidden/>
    <w:unhideWhenUsed/>
    <w:rsid w:val="0015638D"/>
    <w:rPr>
      <w:vertAlign w:val="superscript"/>
    </w:rPr>
  </w:style>
  <w:style w:type="character" w:customStyle="1" w:styleId="bbcsize">
    <w:name w:val="bbc_size"/>
    <w:basedOn w:val="DefaultParagraphFont"/>
    <w:rsid w:val="0015638D"/>
  </w:style>
  <w:style w:type="character" w:customStyle="1" w:styleId="indexindex-1011">
    <w:name w:val="index index-1011"/>
    <w:basedOn w:val="DefaultParagraphFont"/>
    <w:rsid w:val="0015638D"/>
  </w:style>
  <w:style w:type="character" w:customStyle="1" w:styleId="indexindex-1715">
    <w:name w:val="index index-1715"/>
    <w:basedOn w:val="DefaultParagraphFont"/>
    <w:rsid w:val="0015638D"/>
  </w:style>
  <w:style w:type="character" w:customStyle="1" w:styleId="indexindex-1066">
    <w:name w:val="index index-1066"/>
    <w:basedOn w:val="DefaultParagraphFont"/>
    <w:rsid w:val="0015638D"/>
  </w:style>
  <w:style w:type="character" w:customStyle="1" w:styleId="indexindex-1500">
    <w:name w:val="index index-1500"/>
    <w:basedOn w:val="DefaultParagraphFont"/>
    <w:rsid w:val="0015638D"/>
  </w:style>
  <w:style w:type="character" w:customStyle="1" w:styleId="indexindex-1836">
    <w:name w:val="index index-1836"/>
    <w:basedOn w:val="DefaultParagraphFont"/>
    <w:rsid w:val="0015638D"/>
  </w:style>
  <w:style w:type="character" w:customStyle="1" w:styleId="indexindex-2380">
    <w:name w:val="index index-2380"/>
    <w:basedOn w:val="DefaultParagraphFont"/>
    <w:rsid w:val="0015638D"/>
  </w:style>
  <w:style w:type="character" w:customStyle="1" w:styleId="indexindex-2576">
    <w:name w:val="index index-2576"/>
    <w:basedOn w:val="DefaultParagraphFont"/>
    <w:rsid w:val="0015638D"/>
  </w:style>
  <w:style w:type="character" w:customStyle="1" w:styleId="indexindex-434">
    <w:name w:val="index index-434"/>
    <w:basedOn w:val="DefaultParagraphFont"/>
    <w:rsid w:val="0015638D"/>
  </w:style>
  <w:style w:type="character" w:customStyle="1" w:styleId="indexindex-1339">
    <w:name w:val="index index-1339"/>
    <w:basedOn w:val="DefaultParagraphFont"/>
    <w:rsid w:val="0015638D"/>
  </w:style>
  <w:style w:type="character" w:customStyle="1" w:styleId="indexindex-507">
    <w:name w:val="index index-507"/>
    <w:basedOn w:val="DefaultParagraphFont"/>
    <w:rsid w:val="0015638D"/>
  </w:style>
  <w:style w:type="character" w:customStyle="1" w:styleId="indexindex-2624">
    <w:name w:val="index index-2624"/>
    <w:basedOn w:val="DefaultParagraphFont"/>
    <w:rsid w:val="0015638D"/>
  </w:style>
  <w:style w:type="character" w:customStyle="1" w:styleId="indexindex-2322">
    <w:name w:val="index index-2322"/>
    <w:basedOn w:val="DefaultParagraphFont"/>
    <w:rsid w:val="0015638D"/>
  </w:style>
  <w:style w:type="character" w:customStyle="1" w:styleId="indexindex-78">
    <w:name w:val="index index-78"/>
    <w:basedOn w:val="DefaultParagraphFont"/>
    <w:rsid w:val="0015638D"/>
  </w:style>
  <w:style w:type="character" w:customStyle="1" w:styleId="indexindex-1105">
    <w:name w:val="index index-1105"/>
    <w:basedOn w:val="DefaultParagraphFont"/>
    <w:rsid w:val="0015638D"/>
  </w:style>
  <w:style w:type="character" w:customStyle="1" w:styleId="indexindex-959">
    <w:name w:val="index index-959"/>
    <w:basedOn w:val="DefaultParagraphFont"/>
    <w:rsid w:val="0015638D"/>
  </w:style>
  <w:style w:type="character" w:customStyle="1" w:styleId="indexindex-2634">
    <w:name w:val="index index-2634"/>
    <w:basedOn w:val="DefaultParagraphFont"/>
    <w:rsid w:val="0015638D"/>
  </w:style>
  <w:style w:type="character" w:customStyle="1" w:styleId="indexindex-1004">
    <w:name w:val="index index-1004"/>
    <w:basedOn w:val="DefaultParagraphFont"/>
    <w:rsid w:val="0015638D"/>
  </w:style>
  <w:style w:type="character" w:customStyle="1" w:styleId="indexindex-209">
    <w:name w:val="index index-209"/>
    <w:basedOn w:val="DefaultParagraphFont"/>
    <w:rsid w:val="0015638D"/>
  </w:style>
  <w:style w:type="character" w:customStyle="1" w:styleId="hps">
    <w:name w:val="hps"/>
    <w:basedOn w:val="DefaultParagraphFont"/>
    <w:rsid w:val="0015638D"/>
  </w:style>
  <w:style w:type="character" w:customStyle="1" w:styleId="17">
    <w:name w:val="عنوان الكتاب1"/>
    <w:basedOn w:val="DefaultParagraphFont"/>
    <w:rsid w:val="0015638D"/>
    <w:rPr>
      <w:rFonts w:ascii="Times New Roman" w:hAnsi="Times New Roman" w:cs="Times New Roman" w:hint="default"/>
      <w:b/>
      <w:bCs/>
      <w:smallCaps/>
      <w:spacing w:val="5"/>
    </w:rPr>
  </w:style>
  <w:style w:type="character" w:customStyle="1" w:styleId="apple-converted-space">
    <w:name w:val="apple-converted-space"/>
    <w:basedOn w:val="DefaultParagraphFont"/>
    <w:rsid w:val="0015638D"/>
  </w:style>
  <w:style w:type="character" w:customStyle="1" w:styleId="yshortcuts">
    <w:name w:val="yshortcuts"/>
    <w:basedOn w:val="DefaultParagraphFont"/>
    <w:rsid w:val="0015638D"/>
  </w:style>
  <w:style w:type="character" w:customStyle="1" w:styleId="alt-edited">
    <w:name w:val="alt-edited"/>
    <w:basedOn w:val="DefaultParagraphFont"/>
    <w:rsid w:val="0015638D"/>
  </w:style>
  <w:style w:type="character" w:customStyle="1" w:styleId="personname">
    <w:name w:val="person_name"/>
    <w:basedOn w:val="DefaultParagraphFont"/>
    <w:rsid w:val="0015638D"/>
  </w:style>
  <w:style w:type="character" w:customStyle="1" w:styleId="red">
    <w:name w:val="red"/>
    <w:basedOn w:val="DefaultParagraphFont"/>
    <w:rsid w:val="0015638D"/>
  </w:style>
  <w:style w:type="character" w:customStyle="1" w:styleId="longtext">
    <w:name w:val="long_text"/>
    <w:basedOn w:val="DefaultParagraphFont"/>
    <w:rsid w:val="0015638D"/>
  </w:style>
  <w:style w:type="character" w:customStyle="1" w:styleId="UnresolvedMention1">
    <w:name w:val="Unresolved Mention1"/>
    <w:basedOn w:val="DefaultParagraphFont"/>
    <w:uiPriority w:val="99"/>
    <w:semiHidden/>
    <w:rsid w:val="0015638D"/>
    <w:rPr>
      <w:color w:val="605E5C"/>
      <w:shd w:val="clear" w:color="auto" w:fill="E1DFDD"/>
    </w:rPr>
  </w:style>
  <w:style w:type="table" w:styleId="TableGrid">
    <w:name w:val="Table Grid"/>
    <w:basedOn w:val="TableNormal"/>
    <w:uiPriority w:val="39"/>
    <w:rsid w:val="0015638D"/>
    <w:pPr>
      <w:spacing w:after="0" w:line="240" w:lineRule="auto"/>
      <w:jc w:val="right"/>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15638D"/>
    <w:pPr>
      <w:spacing w:after="200" w:line="276" w:lineRule="auto"/>
    </w:pPr>
    <w:rPr>
      <w:rFonts w:ascii="Calibri" w:eastAsia="Times New Roman" w:hAnsi="Calibri" w:cs="Arial"/>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8799">
      <w:bodyDiv w:val="1"/>
      <w:marLeft w:val="0"/>
      <w:marRight w:val="0"/>
      <w:marTop w:val="0"/>
      <w:marBottom w:val="0"/>
      <w:divBdr>
        <w:top w:val="none" w:sz="0" w:space="0" w:color="auto"/>
        <w:left w:val="none" w:sz="0" w:space="0" w:color="auto"/>
        <w:bottom w:val="none" w:sz="0" w:space="0" w:color="auto"/>
        <w:right w:val="none" w:sz="0" w:space="0" w:color="auto"/>
      </w:divBdr>
    </w:div>
    <w:div w:id="11050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62ED6-644F-418C-B36B-42A22CA8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5206</Words>
  <Characters>29680</Characters>
  <Application>Microsoft Office Word</Application>
  <DocSecurity>0</DocSecurity>
  <Lines>247</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Maher</cp:lastModifiedBy>
  <cp:revision>6</cp:revision>
  <cp:lastPrinted>2021-07-12T16:38:00Z</cp:lastPrinted>
  <dcterms:created xsi:type="dcterms:W3CDTF">2021-07-12T10:17:00Z</dcterms:created>
  <dcterms:modified xsi:type="dcterms:W3CDTF">2021-07-26T11:43:00Z</dcterms:modified>
</cp:coreProperties>
</file>